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8480" w14:textId="77777777" w:rsidR="0057597A" w:rsidRPr="001535E7" w:rsidRDefault="001535E7" w:rsidP="001535E7">
      <w:pPr>
        <w:pStyle w:val="M-UHJ"/>
      </w:pPr>
      <w:r w:rsidRPr="001535E7">
        <w:t>Allsherjarhús réttvísinnar</w:t>
      </w:r>
    </w:p>
    <w:p w14:paraId="7782106B" w14:textId="77777777" w:rsidR="003F3092" w:rsidRPr="00216C5A" w:rsidRDefault="0057597A" w:rsidP="00216C5A">
      <w:pPr>
        <w:pStyle w:val="M-Date"/>
      </w:pPr>
      <w:r w:rsidRPr="0057597A">
        <w:t>Riḍván 2019</w:t>
      </w:r>
    </w:p>
    <w:p w14:paraId="53BCC4B1" w14:textId="77777777" w:rsidR="003F3092" w:rsidRPr="00216C5A" w:rsidRDefault="0057597A" w:rsidP="00216C5A">
      <w:pPr>
        <w:pStyle w:val="M-Receiver"/>
      </w:pPr>
      <w:r w:rsidRPr="0057597A">
        <w:t xml:space="preserve">Til bahá’ía </w:t>
      </w:r>
      <w:r>
        <w:t xml:space="preserve">um </w:t>
      </w:r>
      <w:r w:rsidRPr="0057597A">
        <w:t>heim</w:t>
      </w:r>
      <w:r>
        <w:t xml:space="preserve"> allan</w:t>
      </w:r>
    </w:p>
    <w:p w14:paraId="0BD2A2D4" w14:textId="77777777" w:rsidR="0057597A" w:rsidRPr="00216C5A" w:rsidRDefault="0057597A" w:rsidP="00216C5A">
      <w:pPr>
        <w:pStyle w:val="M-Address"/>
      </w:pPr>
      <w:r w:rsidRPr="0057597A">
        <w:t>Hjartkæru vinir</w:t>
      </w:r>
    </w:p>
    <w:p w14:paraId="2ABD6167" w14:textId="77777777" w:rsidR="0057597A" w:rsidRPr="0057597A" w:rsidRDefault="0057597A" w:rsidP="00216C5A">
      <w:pPr>
        <w:pStyle w:val="M-Text"/>
      </w:pPr>
      <w:r w:rsidRPr="0057597A">
        <w:t>Nú þegar nær dregur hinni mestu hátíð fyll</w:t>
      </w:r>
      <w:r>
        <w:t>um</w:t>
      </w:r>
      <w:r w:rsidRPr="0057597A">
        <w:t>st</w:t>
      </w:r>
      <w:r>
        <w:t xml:space="preserve"> við</w:t>
      </w:r>
      <w:r w:rsidRPr="0057597A">
        <w:t xml:space="preserve"> þakklæti og eftirvæntingu – þakklæti fyrir þau undraverðu verk sem Bahá’u’lláh hefur gert fylgjendum sínum kleift að inna af hendi</w:t>
      </w:r>
      <w:r>
        <w:t xml:space="preserve"> og</w:t>
      </w:r>
      <w:r w:rsidRPr="0057597A">
        <w:t xml:space="preserve"> eftirvæntingu þess sem nánasta framtíð hefur að geyma.</w:t>
      </w:r>
    </w:p>
    <w:p w14:paraId="3E4E83B6" w14:textId="77777777" w:rsidR="0057597A" w:rsidRPr="00216C5A" w:rsidRDefault="0057597A" w:rsidP="00216C5A">
      <w:pPr>
        <w:pStyle w:val="M-Text"/>
      </w:pPr>
      <w:r w:rsidRPr="0057597A">
        <w:t>Skriðþunginn sem hátíðahöldin vegna tvö hundruð ára fæðingarhátíð</w:t>
      </w:r>
      <w:r w:rsidR="00F07F8D">
        <w:t>ar</w:t>
      </w:r>
      <w:r w:rsidRPr="0057597A">
        <w:t xml:space="preserve"> Bahá’u’lláh sk</w:t>
      </w:r>
      <w:r w:rsidR="00B26502">
        <w:t>öpuðu</w:t>
      </w:r>
      <w:r w:rsidRPr="0057597A">
        <w:t xml:space="preserve"> um allan heim hefur einungis vax</w:t>
      </w:r>
      <w:r>
        <w:t>ið</w:t>
      </w:r>
      <w:r w:rsidRPr="0057597A">
        <w:t xml:space="preserve">. Aukin þróun bahá’í samfélagsins, vaxandi geta þess og færni til að nýta orku fleiri meðlima sinna kemur skýrt í ljós í samantekt yfir nýlegan árangur á hnattræna vísu. Einkum </w:t>
      </w:r>
      <w:r>
        <w:t>hefur</w:t>
      </w:r>
      <w:r w:rsidRPr="0057597A">
        <w:t xml:space="preserve"> greinileg aukning </w:t>
      </w:r>
      <w:r>
        <w:t xml:space="preserve">orðið </w:t>
      </w:r>
      <w:r w:rsidRPr="0057597A">
        <w:t xml:space="preserve">í starfi að samfélagsuppbyggingu. Núverandi fimm ára áætlun fylgir tuttugu ára átaki bahá’í heimsins til að </w:t>
      </w:r>
      <w:r>
        <w:t>bæta og stórefla</w:t>
      </w:r>
      <w:r w:rsidRPr="0057597A">
        <w:t xml:space="preserve"> þessa starfsemi </w:t>
      </w:r>
      <w:r>
        <w:t xml:space="preserve">á </w:t>
      </w:r>
      <w:r w:rsidRPr="0057597A">
        <w:t>kerfisbundi</w:t>
      </w:r>
      <w:r>
        <w:t>nn hátt</w:t>
      </w:r>
      <w:r w:rsidRPr="0057597A">
        <w:t xml:space="preserve"> –</w:t>
      </w:r>
      <w:r w:rsidR="00AC7493">
        <w:t xml:space="preserve"> </w:t>
      </w:r>
      <w:r w:rsidRPr="0057597A">
        <w:t xml:space="preserve">en </w:t>
      </w:r>
      <w:r>
        <w:t xml:space="preserve">það markverða gerðist að </w:t>
      </w:r>
      <w:r w:rsidRPr="00F07F8D">
        <w:t>fjöldi grunnþátta</w:t>
      </w:r>
      <w:r w:rsidR="00F07F8D" w:rsidRPr="00F07F8D">
        <w:t>verkefn</w:t>
      </w:r>
      <w:r w:rsidRPr="00F07F8D">
        <w:t>a</w:t>
      </w:r>
      <w:r w:rsidRPr="0057597A">
        <w:t xml:space="preserve"> einn og sér óx um meira en helming á fyrstu tveimur og hálfu ári áætlunarinnar. Á heimsvísu hefur samfélagið sýnt getu</w:t>
      </w:r>
      <w:r>
        <w:t xml:space="preserve"> sína</w:t>
      </w:r>
      <w:r w:rsidRPr="0057597A">
        <w:t xml:space="preserve"> til að fá yfir milljón manns til að taka þátt í slíkri starfsemi </w:t>
      </w:r>
      <w:r w:rsidR="00F07F8D">
        <w:t>á hverjum tíma</w:t>
      </w:r>
      <w:r w:rsidRPr="0057597A">
        <w:t xml:space="preserve"> og</w:t>
      </w:r>
      <w:r>
        <w:t xml:space="preserve"> til að</w:t>
      </w:r>
      <w:r w:rsidRPr="0057597A">
        <w:t xml:space="preserve"> hjálpa þeim að kanna og bregðast við andlegum veruleika. Á þessu sama stutta tímabili nær tvöfaldaðist fjöldi helgistunda</w:t>
      </w:r>
      <w:r>
        <w:t>. M</w:t>
      </w:r>
      <w:r w:rsidRPr="0057597A">
        <w:t xml:space="preserve">ikil </w:t>
      </w:r>
      <w:r w:rsidRPr="002878BF">
        <w:t xml:space="preserve">þörf er </w:t>
      </w:r>
      <w:r w:rsidR="002878BF" w:rsidRPr="002878BF">
        <w:t>á</w:t>
      </w:r>
      <w:r w:rsidRPr="002878BF">
        <w:t xml:space="preserve"> slíkum viðbrögðum</w:t>
      </w:r>
      <w:r w:rsidRPr="0057597A">
        <w:t xml:space="preserve"> við vaxandi firringu mannkyns frá </w:t>
      </w:r>
      <w:r>
        <w:t>U</w:t>
      </w:r>
      <w:r w:rsidRPr="0057597A">
        <w:t>ppsprettu vonar og örlætis. Þessi þróun gefur sérstök fyrirheit því helgistundir veita nýjum anda inn í líf samfélagsins. Samofnar menntaátaki fyrir alla aldurshópa styrkja þær háleitan tilgang þessarar viðleitni</w:t>
      </w:r>
      <w:r w:rsidR="002878BF">
        <w:t>,</w:t>
      </w:r>
      <w:r w:rsidRPr="0057597A">
        <w:t xml:space="preserve"> að ala upp og efla samfélög sem sækja einkenni sín í tilbeiðslu á Guði og þjónustu við mannkynið. Hvergi er þetta augljósara en í þeim umdæmum þar sem þátttöku </w:t>
      </w:r>
      <w:r w:rsidR="002878BF">
        <w:t xml:space="preserve">í </w:t>
      </w:r>
      <w:r w:rsidRPr="0057597A">
        <w:t>mik</w:t>
      </w:r>
      <w:r w:rsidR="002878BF">
        <w:t>lum</w:t>
      </w:r>
      <w:r w:rsidRPr="0057597A">
        <w:t xml:space="preserve"> fjölda bahá’í </w:t>
      </w:r>
      <w:r w:rsidR="002878BF">
        <w:t>verkefna</w:t>
      </w:r>
      <w:r w:rsidRPr="0057597A">
        <w:t xml:space="preserve"> hefur verið haldið við og vinirnir </w:t>
      </w:r>
      <w:r w:rsidR="002878BF">
        <w:t xml:space="preserve">hafa </w:t>
      </w:r>
      <w:r w:rsidRPr="0057597A">
        <w:t>náð þriðja áfanganum í samfélagsþróun sinni. Það er okkur fagnaðarefni að sjá að fjöldi umdæma þar sem vaxtarferlið hefur náð þetta langt hefur þegar meira en tvöfaldast síðan í byrjun áætlunarinnar og er fjöldi</w:t>
      </w:r>
      <w:r w:rsidR="002878BF">
        <w:t xml:space="preserve"> þeirra</w:t>
      </w:r>
      <w:r w:rsidRPr="0057597A">
        <w:t xml:space="preserve"> nú um fimm hundruð. </w:t>
      </w:r>
    </w:p>
    <w:p w14:paraId="651FA80B" w14:textId="77777777" w:rsidR="0057597A" w:rsidRPr="00216C5A" w:rsidRDefault="0057597A" w:rsidP="00216C5A">
      <w:pPr>
        <w:pStyle w:val="M-Text"/>
      </w:pPr>
      <w:r w:rsidRPr="0057597A">
        <w:t xml:space="preserve">Þetta stutta yfirlit getur ekki gert umfangi umbreytinganna sem komnar </w:t>
      </w:r>
      <w:r>
        <w:t xml:space="preserve">eru </w:t>
      </w:r>
      <w:r w:rsidRPr="0057597A">
        <w:t>af stað réttmæt skil. Horfur</w:t>
      </w:r>
      <w:r>
        <w:t>nar á þeim tveimur árum</w:t>
      </w:r>
      <w:r w:rsidRPr="0057597A">
        <w:t xml:space="preserve"> sem eftir eru af áætluninni eru bjartar. </w:t>
      </w:r>
      <w:r w:rsidR="00E55C5D">
        <w:t xml:space="preserve">Margt hefur áunnist á liðnu ári með </w:t>
      </w:r>
      <w:r w:rsidR="00102CA5">
        <w:t xml:space="preserve">því að miðla víða þeim </w:t>
      </w:r>
      <w:r w:rsidR="00E55C5D">
        <w:t xml:space="preserve">lærdómi sem orðið hefur til í </w:t>
      </w:r>
      <w:r w:rsidR="003409C8">
        <w:t xml:space="preserve">hinum </w:t>
      </w:r>
      <w:r w:rsidR="00E55C5D">
        <w:t xml:space="preserve">öflugri vaxtaráætlunum </w:t>
      </w:r>
      <w:r w:rsidR="00102CA5">
        <w:t xml:space="preserve">í umdæmum </w:t>
      </w:r>
      <w:r w:rsidR="00102CA5">
        <w:lastRenderedPageBreak/>
        <w:t>sem hafa, eins og við</w:t>
      </w:r>
      <w:r w:rsidR="00E55C5D">
        <w:t xml:space="preserve"> vonuðum</w:t>
      </w:r>
      <w:r w:rsidR="00D51037">
        <w:t>st til</w:t>
      </w:r>
      <w:r w:rsidR="00102CA5">
        <w:t>,</w:t>
      </w:r>
      <w:r w:rsidR="00E55C5D">
        <w:t xml:space="preserve"> orðið uppspretta þekkingar og mannauðs</w:t>
      </w:r>
      <w:r w:rsidR="00D51037">
        <w:t xml:space="preserve">. </w:t>
      </w:r>
      <w:r w:rsidRPr="0057597A">
        <w:t>Alþjóðlega kennslumiðstöðin, ráðgjafarnir og óþreytandi aðstoðarráðgjafar þeirra hafa ekki látið neitt stöðva sig þegar þeir vinna að því að tryggja að vinirnir hvar sem er í heiminum geti notið gagns af þessari hröðun lærdómsferlisins og beit</w:t>
      </w:r>
      <w:r>
        <w:t>t</w:t>
      </w:r>
      <w:r w:rsidRPr="0057597A">
        <w:t xml:space="preserve"> þeirri innsýn á eigin veruleika. Við gleðjumst yfir að sjá, að í vaxandi fjölda umdæma</w:t>
      </w:r>
      <w:r w:rsidR="00D51037">
        <w:t>,</w:t>
      </w:r>
      <w:r w:rsidRPr="0057597A">
        <w:t xml:space="preserve"> </w:t>
      </w:r>
      <w:r w:rsidRPr="00D51037">
        <w:t xml:space="preserve">og </w:t>
      </w:r>
      <w:r w:rsidR="00D51037" w:rsidRPr="00D51037">
        <w:t>innan þeirra</w:t>
      </w:r>
      <w:r w:rsidRPr="00D51037">
        <w:t xml:space="preserve"> </w:t>
      </w:r>
      <w:r w:rsidR="00D51037">
        <w:t xml:space="preserve">í </w:t>
      </w:r>
      <w:r w:rsidRPr="00D51037">
        <w:t xml:space="preserve">byggðum </w:t>
      </w:r>
      <w:r w:rsidR="00D51037" w:rsidRPr="00D51037">
        <w:t>og</w:t>
      </w:r>
      <w:r w:rsidR="00D51037">
        <w:t xml:space="preserve"> borgarhverfum</w:t>
      </w:r>
      <w:r w:rsidRPr="0057597A">
        <w:t xml:space="preserve">, hefur komið fram kjarni vina sem með </w:t>
      </w:r>
      <w:r w:rsidR="00C7202B">
        <w:t>aðgerðum</w:t>
      </w:r>
      <w:r w:rsidRPr="0057597A">
        <w:t xml:space="preserve"> og íhugun eru að uppgötva hv</w:t>
      </w:r>
      <w:r>
        <w:t>ers er þörf</w:t>
      </w:r>
      <w:r w:rsidRPr="0057597A">
        <w:t xml:space="preserve"> </w:t>
      </w:r>
      <w:r w:rsidR="00D51037">
        <w:t xml:space="preserve">einmitt þar og þá </w:t>
      </w:r>
      <w:r w:rsidRPr="0057597A">
        <w:t xml:space="preserve">til þess að vaxtarferlið taki framförum í umhverfi þeirra. Þeir nýta sér öflugt verkfæri þjálfunarstofnunarinnar og </w:t>
      </w:r>
      <w:r>
        <w:t>þannig</w:t>
      </w:r>
      <w:r w:rsidRPr="0057597A">
        <w:t xml:space="preserve"> eykst getan til að leggja af mörkum við andlega og efnislega velferð samfélagsins. Um leið og þeir </w:t>
      </w:r>
      <w:r w:rsidR="009364EF">
        <w:t>aðhafast</w:t>
      </w:r>
      <w:r w:rsidRPr="0057597A">
        <w:t xml:space="preserve"> fjölgar þeim sem ganga til liðs við þá. Eðlilega er munur á aðstæðum frá einu</w:t>
      </w:r>
      <w:r w:rsidR="009364EF">
        <w:t>m</w:t>
      </w:r>
      <w:r w:rsidRPr="0057597A">
        <w:t xml:space="preserve"> stað til annars og hið sama gildir um einkenni vaxtarins.</w:t>
      </w:r>
    </w:p>
    <w:p w14:paraId="0A7EA06A" w14:textId="1ED0C610" w:rsidR="0057597A" w:rsidRPr="0057597A" w:rsidRDefault="0057597A" w:rsidP="00216C5A">
      <w:pPr>
        <w:pStyle w:val="M-Text"/>
      </w:pPr>
      <w:r w:rsidRPr="0057597A">
        <w:t>En með kerfisbundinni viðleitni getur hver og einn lagt fram æ áhrifaríkari skerf til verksins sem fyrir liggur. Hvarvetna vekur það tæra gleði að fá aðrar sálir til að taka þátt í innihaldsríkum og upplyftandi samræðum sem verða til þess að snerta við andlegum tilfinningum, hvort sem það gerist snöggt eða smám saman. Því bjartari sem loginn er sem kveiktur er í hjarta átrúandans, þeim mun meira laðar hann að sér þá sem finna yl hans. Og hjarta sem er fullt af ást til Bahá</w:t>
      </w:r>
      <w:r w:rsidR="00E57123">
        <w:t>’</w:t>
      </w:r>
      <w:r w:rsidRPr="0057597A">
        <w:t>u</w:t>
      </w:r>
      <w:r w:rsidR="00E57123">
        <w:t>’</w:t>
      </w:r>
      <w:r w:rsidRPr="0057597A">
        <w:t>lláh getur ekki fundið sér betra verkefni en að leita uppi skyldar sálir og hvetja þær þegar þær leggja á braut þjónustu, fylgja þeim eftir þegar þær eflast að reynslu og ef til vill er það gleðin mesta, að sjá sálir verða staðfastar í trú sinni, rísa upp að eigin frumkvæði og aðstoða aðra á sömu braut. Þ</w:t>
      </w:r>
      <w:r w:rsidR="009364EF">
        <w:t>að</w:t>
      </w:r>
      <w:r w:rsidRPr="0057597A">
        <w:t xml:space="preserve"> eru meðal dýrmætustu augnablika sem þetta hverfula líf gefur.</w:t>
      </w:r>
    </w:p>
    <w:p w14:paraId="36DCC3FF" w14:textId="3D859AFC" w:rsidR="0057597A" w:rsidRPr="0057597A" w:rsidRDefault="0057597A" w:rsidP="00216C5A">
      <w:pPr>
        <w:pStyle w:val="M-Text"/>
      </w:pPr>
      <w:r w:rsidRPr="0057597A">
        <w:t xml:space="preserve">Horfurnar á því að efla þetta andlega framtak verða enn meira spennandi </w:t>
      </w:r>
      <w:r w:rsidR="009364EF">
        <w:t>þegar</w:t>
      </w:r>
      <w:r w:rsidRPr="0057597A">
        <w:t xml:space="preserve"> nú nálgast tveggja alda fæðingarhátíð Bábsins. Líkt og tveggja alda hátíðin sem á undan fór er þetta minningarár ómetanlega dýrmætt. Það gefur öllum bahá</w:t>
      </w:r>
      <w:r w:rsidR="00E57123">
        <w:t>’</w:t>
      </w:r>
      <w:r w:rsidRPr="0057597A">
        <w:t xml:space="preserve">íum stórkostlega möguleika til að vekja þá sem þeir umgangast til vitundar um hinn mikla dag Guðs, um hina einstæðu úthellingu himneskrar náðar með birtingu tveggja opinberenda Guðs, sem hvor á fætur annarri lýstu upp sjónhring heimsins. Mælikvarðann á það sem mögulegt er </w:t>
      </w:r>
      <w:r w:rsidR="00C7202B">
        <w:t>í</w:t>
      </w:r>
      <w:r w:rsidRPr="0057597A">
        <w:t xml:space="preserve"> næstu tveimur vaxtar</w:t>
      </w:r>
      <w:r w:rsidR="00C7202B">
        <w:t>bylgj</w:t>
      </w:r>
      <w:r w:rsidRPr="0057597A">
        <w:t>um</w:t>
      </w:r>
      <w:r w:rsidRPr="00161A5A">
        <w:rPr>
          <w:bCs/>
        </w:rPr>
        <w:t xml:space="preserve"> </w:t>
      </w:r>
      <w:r w:rsidRPr="0057597A">
        <w:t xml:space="preserve">þekkja allir af reynslunni sem fékkst á fæðingarhátíðinni fyrir tveim árum síðan. Allan lærdóm sem af henni var dreginn verður að nýta við skipulagningu </w:t>
      </w:r>
      <w:proofErr w:type="spellStart"/>
      <w:r w:rsidRPr="0057597A">
        <w:t>tvenndarhátíðarinnar</w:t>
      </w:r>
      <w:proofErr w:type="spellEnd"/>
      <w:r w:rsidRPr="0057597A">
        <w:t xml:space="preserve"> á þessu ári. Þegar tveggja alda fæðingarhátíðin færist nær munum við oft krjúpa í bæn fyrir ykkur í hinum helgu grafhýsum og biðja fyrir því að viðleitni ykkar til að heiðra Bábinn á verðugan hátt muni efla málstaðinn sem Hann sagði fyrir um. </w:t>
      </w:r>
    </w:p>
    <w:p w14:paraId="4E57DE09" w14:textId="385DB4BD" w:rsidR="0057597A" w:rsidRPr="0057597A" w:rsidRDefault="0057597A" w:rsidP="00216C5A">
      <w:pPr>
        <w:pStyle w:val="M-Text"/>
      </w:pPr>
      <w:r w:rsidRPr="0057597A">
        <w:t>Fyrstu öld mótunaraldarinnar lýkur eftir aðeins tvö og hálft ár. Það mun innsigla eitt hundrað ár helgaðrar viðleitni við styrkingu og útfærslu þess grunns sem lagður var af fórnfýsi á hetjuöld trúarinnar. Á sama tíma mun bahá</w:t>
      </w:r>
      <w:r w:rsidR="00E57123">
        <w:t>’</w:t>
      </w:r>
      <w:r w:rsidRPr="0057597A">
        <w:t xml:space="preserve">í samfélagið einnig minnast þess að hundrað ár eru liðin frá andláti </w:t>
      </w:r>
      <w:r w:rsidR="00ED6E4D" w:rsidRPr="00ED6E4D">
        <w:t>‘Abdu’</w:t>
      </w:r>
      <w:r w:rsidR="00FF0FED">
        <w:t>l‑Bah</w:t>
      </w:r>
      <w:r w:rsidR="00ED6E4D" w:rsidRPr="00ED6E4D">
        <w:t>á</w:t>
      </w:r>
      <w:r w:rsidRPr="0057597A">
        <w:t xml:space="preserve">, stundarinnar þegar Meistarinn ástkæri var leystur frá takmörkunum þessa heims </w:t>
      </w:r>
      <w:r w:rsidRPr="0057597A">
        <w:lastRenderedPageBreak/>
        <w:t xml:space="preserve">og fór til endurfunda við Föður sinn í athvarfi himneskrar dýrðar. Útför hans sem fór fram daginn eftir var atburður „ólíkur öllum sem Palestína hafði áður séð“. Að henni lokinni voru jarðneskar leifar hans lagðar til hvílu í </w:t>
      </w:r>
      <w:proofErr w:type="spellStart"/>
      <w:r w:rsidRPr="0057597A">
        <w:t>hvelfingu</w:t>
      </w:r>
      <w:proofErr w:type="spellEnd"/>
      <w:r w:rsidRPr="0057597A">
        <w:t xml:space="preserve"> í grafhýsi Bábsins. Shog</w:t>
      </w:r>
      <w:r w:rsidR="00EC041F">
        <w:t>h</w:t>
      </w:r>
      <w:r w:rsidRPr="0057597A">
        <w:t xml:space="preserve">i Effendi hafði þó séð fyrir sér að þetta væri tímabundið fyrirkomulag. Í fyllingu tímans yrði reist grafhýsi af þeirri gerð sem hæfði einstæðri stöðu </w:t>
      </w:r>
      <w:r w:rsidR="00ED6E4D" w:rsidRPr="00ED6E4D">
        <w:t>‘Abdu’</w:t>
      </w:r>
      <w:r w:rsidR="00FF0FED">
        <w:t>l‑Bah</w:t>
      </w:r>
      <w:r w:rsidR="00ED6E4D" w:rsidRPr="00ED6E4D">
        <w:t>á</w:t>
      </w:r>
      <w:r w:rsidRPr="0057597A">
        <w:t>. Sú stund er runnin upp. Bahá</w:t>
      </w:r>
      <w:r w:rsidR="00E57123">
        <w:t>’</w:t>
      </w:r>
      <w:r w:rsidRPr="0057597A">
        <w:t>í heimurinn er nú kallaður til að reisa þá mikilfenglegu byggingu sem mun um aldur og ævi varðveita þessar helgu jarðnesku leifar. Hana á að reisa í grennd við Ri</w:t>
      </w:r>
      <w:r w:rsidR="009364EF">
        <w:t>ḍ</w:t>
      </w:r>
      <w:r w:rsidRPr="0057597A">
        <w:t>v</w:t>
      </w:r>
      <w:r w:rsidR="00EC041F">
        <w:t>á</w:t>
      </w:r>
      <w:r w:rsidRPr="0057597A">
        <w:t xml:space="preserve">n garðinn, á landi sem fótspor Hinnar blessuðu fegurðar helgaði. Grafhýsi </w:t>
      </w:r>
      <w:r w:rsidR="00EC041F" w:rsidRPr="00EC041F">
        <w:t>‘Abdu’</w:t>
      </w:r>
      <w:r w:rsidR="00FF0FED">
        <w:t>l‑Bah</w:t>
      </w:r>
      <w:r w:rsidR="00EC041F" w:rsidRPr="00EC041F">
        <w:t>á</w:t>
      </w:r>
      <w:r w:rsidR="00EC041F">
        <w:t xml:space="preserve"> </w:t>
      </w:r>
      <w:r w:rsidRPr="0057597A">
        <w:t xml:space="preserve">mun því rísa á </w:t>
      </w:r>
      <w:proofErr w:type="spellStart"/>
      <w:r w:rsidRPr="0057597A">
        <w:t>boganum</w:t>
      </w:r>
      <w:proofErr w:type="spellEnd"/>
      <w:r w:rsidRPr="0057597A">
        <w:t xml:space="preserve"> sem er á milli hinna helgu grafhýsa í </w:t>
      </w:r>
      <w:r w:rsidR="00EC041F" w:rsidRPr="00EC041F">
        <w:t>‘Akká</w:t>
      </w:r>
      <w:r w:rsidRPr="0057597A">
        <w:t xml:space="preserve"> og Haifa. Vinna með áætlanir arkitekta gengur vel og frekari upplýsingar verða látnar í té á næstu mánuðum. </w:t>
      </w:r>
    </w:p>
    <w:p w14:paraId="1BEDD54A" w14:textId="5FEA55E0" w:rsidR="003F3092" w:rsidRPr="00216C5A" w:rsidRDefault="0057597A" w:rsidP="00216C5A">
      <w:pPr>
        <w:pStyle w:val="M-Text"/>
      </w:pPr>
      <w:r w:rsidRPr="0057597A">
        <w:t xml:space="preserve">Gleðin sem nú </w:t>
      </w:r>
      <w:proofErr w:type="spellStart"/>
      <w:r w:rsidRPr="0057597A">
        <w:t>bylgjast</w:t>
      </w:r>
      <w:proofErr w:type="spellEnd"/>
      <w:r w:rsidRPr="0057597A">
        <w:t xml:space="preserve"> innra með okkur er meiri en orð fá lýst þegar við leiðum hugann að árinu sem fram</w:t>
      </w:r>
      <w:r w:rsidR="001535E7">
        <w:t xml:space="preserve"> </w:t>
      </w:r>
      <w:r w:rsidRPr="0057597A">
        <w:t>undan er og öllu sem það ber í skauti sér. Við heitum á hvert og eitt ykkar sem eruð önnum kafin í þjónustu við Bahá</w:t>
      </w:r>
      <w:r w:rsidR="00E57123">
        <w:t>’</w:t>
      </w:r>
      <w:r w:rsidRPr="0057597A">
        <w:t>u</w:t>
      </w:r>
      <w:r w:rsidR="00E57123">
        <w:t>’</w:t>
      </w:r>
      <w:r w:rsidRPr="0057597A">
        <w:t>lláh, að uppfylla háleita köllun ykkar.</w:t>
      </w:r>
    </w:p>
    <w:p w14:paraId="0E1C3F71" w14:textId="77777777" w:rsidR="00001E7E" w:rsidRPr="00216C5A" w:rsidRDefault="003F3092" w:rsidP="00216C5A">
      <w:pPr>
        <w:pStyle w:val="M-Signature-UHJ"/>
      </w:pPr>
      <w:r>
        <w:t>[</w:t>
      </w:r>
      <w:r w:rsidR="001535E7">
        <w:t>u</w:t>
      </w:r>
      <w:r>
        <w:t xml:space="preserve">ndirritað: </w:t>
      </w:r>
      <w:r w:rsidR="0057597A" w:rsidRPr="0057597A">
        <w:t>Allsherjarhús réttvísinnar</w:t>
      </w:r>
      <w:r>
        <w:t>]</w:t>
      </w:r>
    </w:p>
    <w:sectPr w:rsidR="00001E7E" w:rsidRPr="00216C5A" w:rsidSect="00617918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7134" w14:textId="77777777" w:rsidR="000D2B83" w:rsidRDefault="000D2B83" w:rsidP="009364EF">
      <w:r>
        <w:separator/>
      </w:r>
    </w:p>
  </w:endnote>
  <w:endnote w:type="continuationSeparator" w:id="0">
    <w:p w14:paraId="2DAC5EA8" w14:textId="77777777" w:rsidR="000D2B83" w:rsidRDefault="000D2B83" w:rsidP="0093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F02A" w14:textId="77777777" w:rsidR="00B3191F" w:rsidRDefault="00B3191F" w:rsidP="00B3191F">
    <w:pPr>
      <w:pStyle w:val="M-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6AD3" w14:textId="77777777" w:rsidR="000D2B83" w:rsidRDefault="000D2B83" w:rsidP="009364EF">
      <w:r>
        <w:separator/>
      </w:r>
    </w:p>
  </w:footnote>
  <w:footnote w:type="continuationSeparator" w:id="0">
    <w:p w14:paraId="24B06D8A" w14:textId="77777777" w:rsidR="000D2B83" w:rsidRDefault="000D2B83" w:rsidP="0093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7A"/>
    <w:rsid w:val="00001E7E"/>
    <w:rsid w:val="00045882"/>
    <w:rsid w:val="000739AB"/>
    <w:rsid w:val="00082B32"/>
    <w:rsid w:val="000D2B83"/>
    <w:rsid w:val="00102CA5"/>
    <w:rsid w:val="001535E7"/>
    <w:rsid w:val="00161A5A"/>
    <w:rsid w:val="00174F26"/>
    <w:rsid w:val="00201B05"/>
    <w:rsid w:val="00203685"/>
    <w:rsid w:val="00216C5A"/>
    <w:rsid w:val="002878BF"/>
    <w:rsid w:val="003409C8"/>
    <w:rsid w:val="0038033A"/>
    <w:rsid w:val="003F3092"/>
    <w:rsid w:val="00423272"/>
    <w:rsid w:val="004402A6"/>
    <w:rsid w:val="004947C5"/>
    <w:rsid w:val="004D3AE1"/>
    <w:rsid w:val="004F64EF"/>
    <w:rsid w:val="0057597A"/>
    <w:rsid w:val="00617918"/>
    <w:rsid w:val="007903A7"/>
    <w:rsid w:val="00843ECC"/>
    <w:rsid w:val="008466E0"/>
    <w:rsid w:val="008A7C49"/>
    <w:rsid w:val="008D0806"/>
    <w:rsid w:val="009364EF"/>
    <w:rsid w:val="009A4416"/>
    <w:rsid w:val="009D0A96"/>
    <w:rsid w:val="00AC7493"/>
    <w:rsid w:val="00B26502"/>
    <w:rsid w:val="00B3191F"/>
    <w:rsid w:val="00B70C84"/>
    <w:rsid w:val="00C15C5B"/>
    <w:rsid w:val="00C7202B"/>
    <w:rsid w:val="00D51037"/>
    <w:rsid w:val="00E55C5D"/>
    <w:rsid w:val="00E57123"/>
    <w:rsid w:val="00EC041F"/>
    <w:rsid w:val="00ED6E4D"/>
    <w:rsid w:val="00F07F8D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29CB"/>
  <w15:chartTrackingRefBased/>
  <w15:docId w15:val="{9B81C154-5052-4E30-9489-6A80D2E2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5A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161A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1A5A"/>
  </w:style>
  <w:style w:type="paragraph" w:styleId="Header">
    <w:name w:val="header"/>
    <w:basedOn w:val="Normal"/>
    <w:link w:val="HeaderChar"/>
    <w:uiPriority w:val="99"/>
    <w:unhideWhenUsed/>
    <w:rsid w:val="0093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EF"/>
  </w:style>
  <w:style w:type="paragraph" w:styleId="Footer">
    <w:name w:val="footer"/>
    <w:basedOn w:val="M-Page"/>
    <w:link w:val="FooterChar"/>
    <w:uiPriority w:val="99"/>
    <w:unhideWhenUsed/>
    <w:rsid w:val="00161A5A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1A5A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customStyle="1" w:styleId="M-Address">
    <w:name w:val="M-Address"/>
    <w:basedOn w:val="Normal"/>
    <w:autoRedefine/>
    <w:qFormat/>
    <w:rsid w:val="00161A5A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161A5A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161A5A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161A5A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161A5A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161A5A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161A5A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161A5A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161A5A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161A5A"/>
    <w:pPr>
      <w:jc w:val="center"/>
    </w:pPr>
  </w:style>
  <w:style w:type="paragraph" w:customStyle="1" w:styleId="M-Signature-UHJ">
    <w:name w:val="M-Signature-UHJ"/>
    <w:basedOn w:val="Normal"/>
    <w:autoRedefine/>
    <w:qFormat/>
    <w:rsid w:val="00161A5A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161A5A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Divider">
    <w:name w:val="M-Text-Divider"/>
    <w:basedOn w:val="M-Text"/>
    <w:autoRedefine/>
    <w:qFormat/>
    <w:rsid w:val="00161A5A"/>
    <w:pPr>
      <w:ind w:firstLine="0"/>
      <w:jc w:val="center"/>
    </w:pPr>
  </w:style>
  <w:style w:type="paragraph" w:customStyle="1" w:styleId="M-Text-Indented">
    <w:name w:val="M-Text-Indented"/>
    <w:basedOn w:val="M-Text"/>
    <w:autoRedefine/>
    <w:qFormat/>
    <w:rsid w:val="00161A5A"/>
    <w:pPr>
      <w:ind w:left="720" w:firstLine="0"/>
    </w:pPr>
  </w:style>
  <w:style w:type="paragraph" w:customStyle="1" w:styleId="M-Text-Indented-First-Line">
    <w:name w:val="M-Text-Indented-First-Line"/>
    <w:basedOn w:val="M-Text-Indented"/>
    <w:autoRedefine/>
    <w:qFormat/>
    <w:rsid w:val="00161A5A"/>
    <w:pPr>
      <w:ind w:firstLine="720"/>
    </w:pPr>
    <w:rPr>
      <w:lang w:eastAsia="is-IS"/>
    </w:rPr>
  </w:style>
  <w:style w:type="paragraph" w:customStyle="1" w:styleId="M-Text-No-First-Line-Indent">
    <w:name w:val="M-Text-No-First-Line-Indent"/>
    <w:basedOn w:val="M-Text"/>
    <w:autoRedefine/>
    <w:qFormat/>
    <w:rsid w:val="00161A5A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161A5A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Page">
    <w:name w:val="M-Page"/>
    <w:basedOn w:val="Normal"/>
    <w:autoRedefine/>
    <w:qFormat/>
    <w:rsid w:val="00161A5A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1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BlockSpacerPageBreakSpacer">
    <w:name w:val="B-Block_Spacer_PageBreakSpacer"/>
    <w:basedOn w:val="Normal"/>
    <w:qFormat/>
    <w:rsid w:val="00161A5A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61A5A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61A5A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161A5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161A5A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161A5A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161A5A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161A5A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161A5A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161A5A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161A5A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161A5A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161A5A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161A5A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161A5A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161A5A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161A5A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161A5A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161A5A"/>
    <w:pPr>
      <w:ind w:left="432"/>
    </w:pPr>
  </w:style>
  <w:style w:type="paragraph" w:customStyle="1" w:styleId="B-TextGlobalInstructions">
    <w:name w:val="B-Text_GlobalInstructions"/>
    <w:basedOn w:val="B-Text"/>
    <w:qFormat/>
    <w:rsid w:val="00161A5A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161A5A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161A5A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161A5A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161A5A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161A5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161A5A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161A5A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161A5A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161A5A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161A5A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161A5A"/>
    <w:pPr>
      <w:spacing w:after="720"/>
    </w:pPr>
  </w:style>
  <w:style w:type="paragraph" w:customStyle="1" w:styleId="B-TitlePage-TextTitle">
    <w:name w:val="B-TitlePage-Text_Title"/>
    <w:basedOn w:val="Normal"/>
    <w:qFormat/>
    <w:rsid w:val="00161A5A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161A5A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161A5A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161A5A"/>
  </w:style>
  <w:style w:type="paragraph" w:customStyle="1" w:styleId="B-Text-LineGroup-LineInitialCap">
    <w:name w:val="B-Text-LineGroup-Line_InitialCap"/>
    <w:basedOn w:val="B-TextInitialCap"/>
    <w:qFormat/>
    <w:rsid w:val="00161A5A"/>
  </w:style>
  <w:style w:type="paragraph" w:customStyle="1" w:styleId="B-BlockquoteMargin2-TextAlignRightBtmMargin">
    <w:name w:val="B-Blockquote_Margin2-Text_AlignRight_BtmMargin"/>
    <w:basedOn w:val="B-Text"/>
    <w:qFormat/>
    <w:rsid w:val="00161A5A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161A5A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161A5A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161A5A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161A5A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161A5A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161A5A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161A5A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161A5A"/>
  </w:style>
  <w:style w:type="paragraph" w:customStyle="1" w:styleId="B-TextH3BoldFirstLineNoIndentTOC2">
    <w:name w:val="B-Text_H3_Bold_FirstLineNoIndent_TOC2"/>
    <w:basedOn w:val="B-Text"/>
    <w:qFormat/>
    <w:rsid w:val="00161A5A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161A5A"/>
    <w:rPr>
      <w:i/>
    </w:rPr>
  </w:style>
  <w:style w:type="paragraph" w:customStyle="1" w:styleId="B-TextTopMargin">
    <w:name w:val="B-Text_TopMargin"/>
    <w:basedOn w:val="B-Text"/>
    <w:qFormat/>
    <w:rsid w:val="00161A5A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161A5A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161A5A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161A5A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161A5A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161A5A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161A5A"/>
  </w:style>
  <w:style w:type="paragraph" w:customStyle="1" w:styleId="B-TitlePage-TextDescription">
    <w:name w:val="B-TitlePage-Text_Description"/>
    <w:basedOn w:val="B-TitlePage-TextSubtitle"/>
    <w:qFormat/>
    <w:rsid w:val="00161A5A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161A5A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161A5A"/>
    <w:rPr>
      <w:i/>
    </w:rPr>
  </w:style>
  <w:style w:type="paragraph" w:customStyle="1" w:styleId="B-TextGlobalOpeningInvocation">
    <w:name w:val="B-Text_GlobalOpeningInvocation"/>
    <w:basedOn w:val="B-Text"/>
    <w:qFormat/>
    <w:rsid w:val="00161A5A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161A5A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161A5A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161A5A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161A5A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161A5A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161A5A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161A5A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161A5A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161A5A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161A5A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161A5A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161A5A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161A5A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161A5A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161A5A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161A5A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161A5A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161A5A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161A5A"/>
  </w:style>
  <w:style w:type="paragraph" w:customStyle="1" w:styleId="RANDOM333">
    <w:name w:val="RANDOM333"/>
    <w:basedOn w:val="M-UHJ"/>
    <w:qFormat/>
    <w:rsid w:val="00161A5A"/>
  </w:style>
  <w:style w:type="paragraph" w:customStyle="1" w:styleId="M-ComplimentaryClosing">
    <w:name w:val="M-ComplimentaryClosing"/>
    <w:basedOn w:val="M-Signature-UHJ"/>
    <w:qFormat/>
    <w:rsid w:val="00161A5A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161A5A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161A5A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161A5A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161A5A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161A5A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61A5A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161A5A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161A5A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161A5A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161A5A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161A5A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161A5A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161A5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161A5A"/>
  </w:style>
  <w:style w:type="paragraph" w:customStyle="1" w:styleId="B-TextTOC2HiddenTOCParagraphNumber">
    <w:name w:val="B-Text_TOC2Hidden_TOCParagraphNumber"/>
    <w:basedOn w:val="B-Text"/>
    <w:autoRedefine/>
    <w:qFormat/>
    <w:rsid w:val="00161A5A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161A5A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161A5A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161A5A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161A5A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161A5A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161A5A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161A5A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161A5A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161A5A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161A5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161A5A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161A5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161A5A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161A5A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161A5A"/>
  </w:style>
  <w:style w:type="paragraph" w:customStyle="1" w:styleId="M-TranslatedFromPersian">
    <w:name w:val="M-TranslatedFromPersian"/>
    <w:basedOn w:val="M-UHJ"/>
    <w:autoRedefine/>
    <w:qFormat/>
    <w:rsid w:val="00161A5A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161A5A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161A5A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161A5A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Riḍván 2019 – Til bahá’ía um allan heim</dc:title>
  <dc:subject>Riḍvánboðin 2019</dc:subject>
  <cp:keywords/>
  <dc:description/>
  <cp:lastModifiedBy/>
  <cp:revision>1</cp:revision>
  <cp:lastPrinted>2019-04-15T09:25:00Z</cp:lastPrinted>
  <dcterms:created xsi:type="dcterms:W3CDTF">2019-04-15T09:25:00Z</dcterms:created>
  <dcterms:modified xsi:type="dcterms:W3CDTF">2019-04-15T09:25:00Z</dcterms:modified>
  <dc:creator>Andlegt þjóðarráð bahá’ía á Íslandi</dc:creator>
  <cp:category/>
  <cp:contentStatus/>
  <dc:identifier>https://bokasafn.bahai.is/helgirit-leidsogn/allsherjarhus-rettvisinnar/skilabod/20190421_001/</dc:identifier>
  <dc:language>Icelandic</dc:language>
  <cp:version>1.0.0</cp:version>
</cp:coreProperties>
</file>