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670F" w14:textId="69B7EC0C" w:rsidR="002403C5" w:rsidRPr="00F43947" w:rsidRDefault="00F43947" w:rsidP="00F43947">
      <w:pPr>
        <w:pStyle w:val="M-UHJ"/>
      </w:pPr>
      <w:r w:rsidRPr="00F43947">
        <w:t>Allsherjarhús réttvísinnar</w:t>
      </w:r>
    </w:p>
    <w:p w14:paraId="5DE79D17" w14:textId="6071AB12" w:rsidR="002403C5" w:rsidRPr="00526812" w:rsidRDefault="00F57DD9" w:rsidP="00313012">
      <w:pPr>
        <w:pStyle w:val="M-Date"/>
      </w:pPr>
      <w:r>
        <w:t>17</w:t>
      </w:r>
      <w:r w:rsidR="00216C6C" w:rsidRPr="00526812">
        <w:t xml:space="preserve">. </w:t>
      </w:r>
      <w:r w:rsidR="00EA4AFC" w:rsidRPr="00526812">
        <w:t>jú</w:t>
      </w:r>
      <w:r>
        <w:t>l</w:t>
      </w:r>
      <w:r w:rsidR="00EA4AFC" w:rsidRPr="00526812">
        <w:t>í 20</w:t>
      </w:r>
      <w:r>
        <w:t>13</w:t>
      </w:r>
    </w:p>
    <w:p w14:paraId="198251C0" w14:textId="77777777" w:rsidR="002403C5" w:rsidRPr="00526812" w:rsidRDefault="002403C5" w:rsidP="00313012">
      <w:pPr>
        <w:pStyle w:val="M-Receiver"/>
      </w:pPr>
      <w:r w:rsidRPr="00526812">
        <w:t>Til bahá</w:t>
      </w:r>
      <w:r w:rsidR="005E1605" w:rsidRPr="00526812">
        <w:t>’</w:t>
      </w:r>
      <w:r w:rsidRPr="00526812">
        <w:t>ía um allan heim</w:t>
      </w:r>
    </w:p>
    <w:p w14:paraId="3786F6C9" w14:textId="77777777" w:rsidR="002403C5" w:rsidRPr="00526812" w:rsidRDefault="00F57DD9" w:rsidP="00F57DD9">
      <w:pPr>
        <w:pStyle w:val="M-Address"/>
      </w:pPr>
      <w:r w:rsidRPr="00F57DD9">
        <w:t>Ástkæru</w:t>
      </w:r>
      <w:r>
        <w:t xml:space="preserve"> vinir</w:t>
      </w:r>
    </w:p>
    <w:p w14:paraId="4FB65429" w14:textId="1E1218F1" w:rsidR="00F57DD9" w:rsidRPr="00F57DD9" w:rsidRDefault="00F57DD9" w:rsidP="00F158DE">
      <w:pPr>
        <w:pStyle w:val="M-Text"/>
      </w:pPr>
      <w:r w:rsidRPr="00F57DD9">
        <w:t xml:space="preserve">Fyrir hálfri annarri öld yfirgaf Bahá’u’lláh hús sitt í </w:t>
      </w:r>
      <w:proofErr w:type="spellStart"/>
      <w:r w:rsidRPr="00F57DD9">
        <w:t>Bagdað</w:t>
      </w:r>
      <w:proofErr w:type="spellEnd"/>
      <w:r w:rsidRPr="00F57DD9">
        <w:t xml:space="preserve"> og fór til garðsins í </w:t>
      </w:r>
      <w:proofErr w:type="spellStart"/>
      <w:r w:rsidRPr="00F57DD9">
        <w:t>Najíbíyyih</w:t>
      </w:r>
      <w:proofErr w:type="spellEnd"/>
      <w:r w:rsidRPr="00F57DD9">
        <w:t xml:space="preserve"> þar sem </w:t>
      </w:r>
      <w:r w:rsidR="00987130">
        <w:t>H</w:t>
      </w:r>
      <w:r w:rsidRPr="00F57DD9">
        <w:t xml:space="preserve">ann opinberaði í fyrsta sinn spámannlega stöðu sína. Hann skildi að baki þau helgustu híbýli sem veitt höfðu </w:t>
      </w:r>
      <w:r w:rsidR="00987130">
        <w:t>H</w:t>
      </w:r>
      <w:r w:rsidRPr="00F57DD9">
        <w:t xml:space="preserve">onum skjól í sjö ár. Hin blessaða fegurð átti aldrei afturkvæmt til þessa helgaða bústaðar sem hann kallaði „Hið mesta hús“. Það, ásamt húsi Bábsins í </w:t>
      </w:r>
      <w:proofErr w:type="spellStart"/>
      <w:r w:rsidRPr="00F57DD9">
        <w:t>Shiraz</w:t>
      </w:r>
      <w:proofErr w:type="spellEnd"/>
      <w:r w:rsidRPr="00F57DD9">
        <w:t xml:space="preserve">, ákvað </w:t>
      </w:r>
      <w:r w:rsidR="00987130">
        <w:t>H</w:t>
      </w:r>
      <w:r w:rsidRPr="00F57DD9">
        <w:t xml:space="preserve">ann að vera skyldi takmark bahá’í pílagrímsferða og mælti til þess með </w:t>
      </w:r>
      <w:r w:rsidR="00987130">
        <w:t>H</w:t>
      </w:r>
      <w:r w:rsidRPr="00F57DD9">
        <w:t>inum æðsta penna þessi áhrifamiklu orð:</w:t>
      </w:r>
    </w:p>
    <w:p w14:paraId="20C78C40" w14:textId="168F8888" w:rsidR="00F57DD9" w:rsidRPr="00F57DD9" w:rsidRDefault="00F57DD9" w:rsidP="00C709E6">
      <w:pPr>
        <w:pStyle w:val="M-Text-Indented-First-Line"/>
      </w:pPr>
      <w:r w:rsidRPr="00F57DD9">
        <w:t xml:space="preserve">Ég ber því vitni að þú ert vettvangur </w:t>
      </w:r>
      <w:proofErr w:type="spellStart"/>
      <w:r w:rsidRPr="00F57DD9">
        <w:t>yfirskilvitlegrar</w:t>
      </w:r>
      <w:proofErr w:type="spellEnd"/>
      <w:r w:rsidRPr="00F57DD9">
        <w:t xml:space="preserve"> dýrðar</w:t>
      </w:r>
      <w:r w:rsidR="00987130">
        <w:t>,</w:t>
      </w:r>
      <w:r w:rsidRPr="00F57DD9">
        <w:t xml:space="preserve"> </w:t>
      </w:r>
      <w:r w:rsidR="00987130">
        <w:t>H</w:t>
      </w:r>
      <w:r w:rsidRPr="00F57DD9">
        <w:t xml:space="preserve">ans helgustu híbýli. Frá þér hefur útgengið andi </w:t>
      </w:r>
      <w:r w:rsidR="00987130">
        <w:t>H</w:t>
      </w:r>
      <w:r w:rsidRPr="00F57DD9">
        <w:t>ins aldýrlega, sem andað hefur yfir allt sem skapað er og fyllt fögnuði brjóst hinna einlægu sem dvelja í höllum paradísar.</w:t>
      </w:r>
    </w:p>
    <w:p w14:paraId="225C478C" w14:textId="3CB47263" w:rsidR="00F57DD9" w:rsidRPr="00F57DD9" w:rsidRDefault="00F57DD9" w:rsidP="00F158DE">
      <w:pPr>
        <w:pStyle w:val="M-Text"/>
      </w:pPr>
      <w:r w:rsidRPr="00F57DD9">
        <w:t xml:space="preserve">Á meðan </w:t>
      </w:r>
      <w:r w:rsidR="00987130">
        <w:t>H</w:t>
      </w:r>
      <w:r w:rsidRPr="00F57DD9">
        <w:t xml:space="preserve">ann lifði var húsið </w:t>
      </w:r>
      <w:r w:rsidR="00987130">
        <w:t xml:space="preserve">í </w:t>
      </w:r>
      <w:proofErr w:type="spellStart"/>
      <w:r w:rsidR="00987130">
        <w:t>Bagdað</w:t>
      </w:r>
      <w:proofErr w:type="spellEnd"/>
      <w:r w:rsidR="00987130">
        <w:t xml:space="preserve"> </w:t>
      </w:r>
      <w:r w:rsidRPr="00F57DD9">
        <w:t xml:space="preserve">samt um tíma hrifsað úr eigu fylgjenda </w:t>
      </w:r>
      <w:r w:rsidR="001120CD">
        <w:t>H</w:t>
      </w:r>
      <w:r w:rsidRPr="00F57DD9">
        <w:t xml:space="preserve">ans og það féll í niðurníðslu. Bahá’u’lláh sagði með áhrifamiklum hætti fyrir um frekari niðurlægingu sem hús </w:t>
      </w:r>
      <w:r w:rsidR="001120CD">
        <w:t>H</w:t>
      </w:r>
      <w:r w:rsidRPr="00F57DD9">
        <w:t>ans þyrfti að þola.</w:t>
      </w:r>
    </w:p>
    <w:p w14:paraId="49318699" w14:textId="640E1BEC" w:rsidR="00F57DD9" w:rsidRPr="00F57DD9" w:rsidRDefault="00F57DD9" w:rsidP="00F158DE">
      <w:pPr>
        <w:pStyle w:val="M-Text-Indented"/>
      </w:pPr>
      <w:r w:rsidRPr="00F57DD9">
        <w:t xml:space="preserve">Þetta er ekki fyrsta niðurlægingin sem kemur yfir hús </w:t>
      </w:r>
      <w:r w:rsidR="001120CD">
        <w:t>M</w:t>
      </w:r>
      <w:r w:rsidRPr="00F57DD9">
        <w:t xml:space="preserve">itt. Fyrr á dögum svívirti kúgarinn það. Sannlega verður niðurlæging þess slík á komandi dögum að sérhvert skilningsríkt auga mun tárast. Þannig höfum </w:t>
      </w:r>
      <w:r w:rsidR="001120CD">
        <w:t>V</w:t>
      </w:r>
      <w:r w:rsidRPr="00F57DD9">
        <w:t xml:space="preserve">ér birt þér það sem er dulið handan </w:t>
      </w:r>
      <w:proofErr w:type="spellStart"/>
      <w:r w:rsidRPr="00F57DD9">
        <w:t>blæjunnar</w:t>
      </w:r>
      <w:proofErr w:type="spellEnd"/>
      <w:r w:rsidRPr="00F57DD9">
        <w:t>, órannsakanlegt öllum nema Guði, hinum almáttuga og altignaða.</w:t>
      </w:r>
    </w:p>
    <w:p w14:paraId="0C057307" w14:textId="73638B18" w:rsidR="00F158DE" w:rsidRDefault="00F57DD9" w:rsidP="00F158DE">
      <w:pPr>
        <w:pStyle w:val="M-Text"/>
      </w:pPr>
      <w:r w:rsidRPr="00F57DD9">
        <w:t xml:space="preserve">Atburðir síðustu hundrað og fimmtíu ára hafa leitt í ljós það sem Bahá’u’lláh vísaði þannig til. Húsið í </w:t>
      </w:r>
      <w:proofErr w:type="spellStart"/>
      <w:r w:rsidRPr="00F57DD9">
        <w:t>Bagdað</w:t>
      </w:r>
      <w:proofErr w:type="spellEnd"/>
      <w:r w:rsidRPr="00F57DD9">
        <w:t xml:space="preserve"> var fengið </w:t>
      </w:r>
      <w:r w:rsidR="00624320">
        <w:t>H</w:t>
      </w:r>
      <w:r w:rsidRPr="00F57DD9">
        <w:t xml:space="preserve">onum til afnota um það bil tuttugu og fimm árum eftir að það var byggt, sem er talið hafa verið um 1830. Snemma á tuttugustu öld var það í algerri niðurníðslu. Þegar aðstæður voru hagstæðar lét </w:t>
      </w:r>
      <w:r w:rsidR="00624320">
        <w:t>‘</w:t>
      </w:r>
      <w:r w:rsidRPr="00F57DD9">
        <w:t>Abdu’</w:t>
      </w:r>
      <w:r w:rsidR="00A7073A" w:rsidRPr="00A7073A">
        <w:t>l‑Bah</w:t>
      </w:r>
      <w:r w:rsidRPr="00F57DD9">
        <w:t>á endurbyggja það að fullu frá grunni. Þegar verkinu var nærri lokið gerðu andstæðingar trúarinnar sífellt fleiri tilraunir til að komast yfir bygginguna. Þær náð</w:t>
      </w:r>
      <w:bookmarkStart w:id="0" w:name="_GoBack"/>
      <w:bookmarkEnd w:id="0"/>
      <w:r w:rsidRPr="00F57DD9">
        <w:t xml:space="preserve">u hámarki með algerlega </w:t>
      </w:r>
      <w:proofErr w:type="spellStart"/>
      <w:r w:rsidRPr="00F57DD9">
        <w:t>tilhæfulausri</w:t>
      </w:r>
      <w:proofErr w:type="spellEnd"/>
      <w:r w:rsidRPr="00F57DD9">
        <w:t xml:space="preserve"> kröfu um eignarhald, sem studd var óréttlátum dómsúrskurði. Enn á ný var Hið mesta hús tekið frá bahá’íu</w:t>
      </w:r>
      <w:r w:rsidR="00E22143">
        <w:t>nu</w:t>
      </w:r>
      <w:r w:rsidRPr="00F57DD9">
        <w:t>m.</w:t>
      </w:r>
    </w:p>
    <w:p w14:paraId="481A860B" w14:textId="77777777" w:rsidR="00F57DD9" w:rsidRPr="00F57DD9" w:rsidRDefault="00F57DD9" w:rsidP="00F158DE">
      <w:pPr>
        <w:pStyle w:val="M-Text"/>
      </w:pPr>
      <w:r w:rsidRPr="00F57DD9">
        <w:lastRenderedPageBreak/>
        <w:t xml:space="preserve">Á næstu árum gerðu átrúendur ítrekaðar tilraunir, undir stjórn Shoghi Effendi, til að ná eigninni aftur til sín. Málið var að lokum tekið upp af Þjóðabandalaginu sem fordæmdi harðlega það óréttlæti sem bahá’í samfélagið hafði orðið fyrir, en það hafði ekki heldur í för með sér neinar úrbætur. En eignarnám á Hinu blessaða húsi og viðbrögð vinanna leiddu þó til annarrar mikilvægrar þróunar sem Shoghi Effendi segir frá í </w:t>
      </w:r>
      <w:proofErr w:type="spellStart"/>
      <w:r w:rsidRPr="00F158DE">
        <w:rPr>
          <w:i/>
          <w:iCs/>
        </w:rPr>
        <w:t>God</w:t>
      </w:r>
      <w:proofErr w:type="spellEnd"/>
      <w:r w:rsidRPr="00F158DE">
        <w:rPr>
          <w:i/>
          <w:iCs/>
        </w:rPr>
        <w:t xml:space="preserve"> Passes </w:t>
      </w:r>
      <w:proofErr w:type="spellStart"/>
      <w:r w:rsidRPr="00F158DE">
        <w:rPr>
          <w:i/>
          <w:iCs/>
        </w:rPr>
        <w:t>By</w:t>
      </w:r>
      <w:proofErr w:type="spellEnd"/>
      <w:r w:rsidRPr="00F57DD9">
        <w:t>:</w:t>
      </w:r>
    </w:p>
    <w:p w14:paraId="3C953E2C" w14:textId="77777777" w:rsidR="00F57DD9" w:rsidRPr="00F158DE" w:rsidRDefault="00F57DD9" w:rsidP="00F158DE">
      <w:pPr>
        <w:pStyle w:val="M-Text-Indented-First-Line"/>
      </w:pPr>
      <w:r w:rsidRPr="00F57DD9">
        <w:t xml:space="preserve">Það má því segja að athyglin sem trúin hefur fengið með þessum eftirminnilega málarekstri og vörn málstaðarins – málstaðar sannleika og réttlætis – fyrir æðstu dómstólum heimsins hafi orðið til að vekja aðdáun vina hans en slegið felmtri óvini hans. Þetta gerist þrátt fyrir endalausar </w:t>
      </w:r>
      <w:r w:rsidRPr="00F158DE">
        <w:t>tafir</w:t>
      </w:r>
      <w:r w:rsidRPr="00F57DD9">
        <w:t xml:space="preserve">, mótmæli og </w:t>
      </w:r>
      <w:proofErr w:type="spellStart"/>
      <w:r w:rsidRPr="00F57DD9">
        <w:t>undanslátt</w:t>
      </w:r>
      <w:proofErr w:type="spellEnd"/>
      <w:r w:rsidRPr="00F57DD9">
        <w:t xml:space="preserve"> og augljósa vanhæfni viðkomandi yfirvalda til að framkvæma tilmæli bandalagsráðsins og </w:t>
      </w:r>
      <w:proofErr w:type="spellStart"/>
      <w:r w:rsidRPr="00F57DD9">
        <w:t>fastaráðsins</w:t>
      </w:r>
      <w:proofErr w:type="spellEnd"/>
      <w:r w:rsidRPr="00F57DD9">
        <w:t>.</w:t>
      </w:r>
    </w:p>
    <w:p w14:paraId="447EE039" w14:textId="4A75DD64" w:rsidR="00F158DE" w:rsidRDefault="00F57DD9" w:rsidP="00C709E6">
      <w:pPr>
        <w:pStyle w:val="M-Text"/>
      </w:pPr>
      <w:r w:rsidRPr="00F57DD9">
        <w:t xml:space="preserve">Nú er ekki ástæða til að sökkva sér í smáatriði þessa „eftirminnilega málareksturs“, en </w:t>
      </w:r>
      <w:r w:rsidR="005D4941">
        <w:t>Verndarinn</w:t>
      </w:r>
      <w:r w:rsidRPr="00F57DD9">
        <w:t xml:space="preserve"> hefur lýst honum nákvæmlega í óviðjafnanlegri lýsingu sinni á fyrstu öld bahá’í trúarinnar. Við viljum aðeins bæta því við að síðan þá hefur Hið æðsta hús ekki verið í eigu bahá’ía. Það hefur í þess stað verið rekið sem trúarleg eign </w:t>
      </w:r>
      <w:proofErr w:type="spellStart"/>
      <w:r w:rsidRPr="00F57DD9">
        <w:t>Shí’ah</w:t>
      </w:r>
      <w:proofErr w:type="spellEnd"/>
      <w:r w:rsidRPr="00F57DD9">
        <w:t xml:space="preserve"> múslima.</w:t>
      </w:r>
    </w:p>
    <w:p w14:paraId="526CB410" w14:textId="5E86E8F3" w:rsidR="00F158DE" w:rsidRDefault="00F57DD9" w:rsidP="00F158DE">
      <w:pPr>
        <w:pStyle w:val="M-Text"/>
      </w:pPr>
      <w:r w:rsidRPr="00F57DD9">
        <w:t xml:space="preserve">Ekki hefur verið mögulegt fyrir vinina að þrýsta á eignarrétt sinn vegna mjög viðkvæmrar stöðu mála í Írak í </w:t>
      </w:r>
      <w:proofErr w:type="spellStart"/>
      <w:r w:rsidRPr="00F57DD9">
        <w:t>róstum</w:t>
      </w:r>
      <w:proofErr w:type="spellEnd"/>
      <w:r w:rsidRPr="00F57DD9">
        <w:t xml:space="preserve"> síðasta áratug. Samt sem áður hafa stofnanir trúarinnar í landinu og einstakir átrúendur verið vakandi gagnvart þróun mála sem vörðuðu öryggi Hins mesta húss og gert allt sem í þeirra valdi hefur staðið til að tryggja vernd þess og varðveislu. Írakar sjálfir hafa ekki verið óvitandi um sögulegt og byggingafræðilegt gildi hússins, þótt þeir hafi ekki vitað um þá sérstöku þýðingu sem Bahá’u’lláh hafði gefið því. Fyrir aðeins ári síðan gaf Fornmunadeild Íraksstjórnar út úrskurð í opinberu málgagni stjórnarinnar, sem tryggja átti bygginguna gegn hvers konar skemmdarstarfsemi. Þessi úrskurður hafði lagagildi. Yfirvöld höfðu þegar snemma á níunda áratugnum sagt húsið vera í góðu ásigkomulagi, gott dæmi um byggingarstíl þess tíma í Írak og höfðu tilnefnt það á minjaskrá. </w:t>
      </w:r>
    </w:p>
    <w:p w14:paraId="2F449CFC" w14:textId="2557D059" w:rsidR="00F158DE" w:rsidRDefault="00F57DD9" w:rsidP="00F158DE">
      <w:pPr>
        <w:pStyle w:val="M-Text"/>
      </w:pPr>
      <w:r w:rsidRPr="00F57DD9">
        <w:t xml:space="preserve">Það varð því bahá’íum í </w:t>
      </w:r>
      <w:proofErr w:type="spellStart"/>
      <w:r w:rsidRPr="00F57DD9">
        <w:t>Bagdað</w:t>
      </w:r>
      <w:proofErr w:type="spellEnd"/>
      <w:r w:rsidRPr="00F57DD9">
        <w:t xml:space="preserve"> mikið áfall og olli þeim djúpri sorg að uppgötva 26. júní að þessi helgustu h</w:t>
      </w:r>
      <w:r w:rsidR="00B34A07">
        <w:t>í</w:t>
      </w:r>
      <w:r w:rsidRPr="00F57DD9">
        <w:t xml:space="preserve">býli Bahá’u’lláh höfðu nánast verið jöfnuð við jörðu og áttu að víkja fyrir mosku. Það hefur nú verið staðfest að verkið var unnið án lagaheimildar. Svo virðist sem eyðilegging eignarinnar hafi verið skipulögð um nokkurn tíma en mestur hluti verksins var unninn á þremur sólarhringum, 24.-26. júní, með stórvirkum vinnuvélum. Okkur skilst að Fornmunadeildin, sem var með endurbætur á byggingunni í undirbúningi, hafi þegar hafist handa við að rannsaka hvað leiddi til niðurrifsins, koma í veg fyrir byggingu á staðnum og draga til ábyrgðar þá sem að verkinu stóðu. </w:t>
      </w:r>
    </w:p>
    <w:p w14:paraId="76473AD9" w14:textId="77777777" w:rsidR="00F158DE" w:rsidRDefault="00F57DD9" w:rsidP="00F158DE">
      <w:pPr>
        <w:pStyle w:val="M-Text"/>
      </w:pPr>
      <w:r w:rsidRPr="00F57DD9">
        <w:lastRenderedPageBreak/>
        <w:t xml:space="preserve">Það verður æ algengara í heiminum í dag, að svo alvarlegar árásir séu gerðar á helga staði til að vekja æsingaviðbrögð. Bahá’íarnir í Írak, sem notið hafa leiðsagnar Abhá fegurðarinnar, munu að sjálfsögðu sýna gæsku og umburðarlyndi og vonast til að réttlætið sigri. Þeir gera sér ljósa grein fyrir þeirri þungu byrði sem er lögð á herðar þeim af hálfu alls bahá’í heimsins og allra annarra. En ákafi þeirra við þjónustu í samfélagi sínu mun ekki </w:t>
      </w:r>
      <w:proofErr w:type="spellStart"/>
      <w:r w:rsidRPr="00F57DD9">
        <w:t>dvína</w:t>
      </w:r>
      <w:proofErr w:type="spellEnd"/>
      <w:r w:rsidRPr="00F57DD9">
        <w:t xml:space="preserve"> við þetta mótlæti og ekki eru þeir síður meðvitaðir um knýjandi þörf alls mannkyns fyrir að kynnast kenningum Bahá’u’lláh. Til þess að öðlast skilning á því hver þýðing Hins mesta húss er og til að skilja í raun og sannleika óviðjafnanlega þýðingu þessa helga staðar fyrir pílagríma, þarf aðeins að virða fyrir sér viðbrögð fylgjenda Bahá’u’lláh víðs vegar um heiminn við eyðileggingu hússins. Viðbrögð sem sýna göfuglyndi, æðruleysi og traust á Guði. Aðaláhersla þeirra liggur í að opna hjörtun fyrir mikilvægi kenninga Hinnar blessuðu fegurðar. Atburðirnir í </w:t>
      </w:r>
      <w:proofErr w:type="spellStart"/>
      <w:r w:rsidRPr="00F57DD9">
        <w:t>Bagdað</w:t>
      </w:r>
      <w:proofErr w:type="spellEnd"/>
      <w:r w:rsidRPr="00F57DD9">
        <w:t xml:space="preserve"> munu aðeins efla tilfinninguna fyrir mikilvægi þess að vinna þetta verk. Nú, þegar yfirstandandi ungmennaráðstefnur munu knýja áfram framvindu hinnar guðlegu áætlunar, biðjum við almættið að veita af náð sinni vinunum hvarvetna styrk og festu. </w:t>
      </w:r>
    </w:p>
    <w:p w14:paraId="25A985BA" w14:textId="77777777" w:rsidR="00F158DE" w:rsidRDefault="00F57DD9" w:rsidP="00F158DE">
      <w:pPr>
        <w:pStyle w:val="M-Text"/>
      </w:pPr>
      <w:r w:rsidRPr="00F57DD9">
        <w:t xml:space="preserve">Bahá’u’lláh sá fyrir að Hið mesta hús myndi þurfa að þola hræðilega niðurlægingu, en hann sagði einnig að engu skipti hvert mótlætið yrði því málstaðurinn væri verndaður af Guði. Við biðjum því alla átrúendur að herða upp hugann. Í </w:t>
      </w:r>
      <w:proofErr w:type="spellStart"/>
      <w:r w:rsidRPr="00F57DD9">
        <w:t>hjartnæmu</w:t>
      </w:r>
      <w:proofErr w:type="spellEnd"/>
      <w:r w:rsidRPr="00F57DD9">
        <w:t xml:space="preserve"> ávarpi til þessa húss sagði Hin aldna fegurð af fullvissu. „Guð hefur í heimi sköpunarinnar prýtt þig djásni minningar um hann. Slíkt djásn getur enginn maður nokkru sinni svívirt.“ Hann lofaði einnig að hvað sem yfir þetta helga hús dyndi myndi dýrð þess verða tryggð. „Í fyllingu tímans mun Drottinn upphefja það í augum allra manna með valdi sannleikans. Hann mun gera það að gunnfána ríkis síns, helgireitinn sem fylkingar hinna trúföstu hringsóla um.“</w:t>
      </w:r>
    </w:p>
    <w:p w14:paraId="737C03D0" w14:textId="2CB2DBFC" w:rsidR="00F65485" w:rsidRPr="00F158DE" w:rsidRDefault="002403C5" w:rsidP="00F158DE">
      <w:pPr>
        <w:pStyle w:val="M-Signature-UHJ"/>
      </w:pPr>
      <w:r w:rsidRPr="00526812">
        <w:t>[</w:t>
      </w:r>
      <w:r w:rsidR="00F261D5">
        <w:t>u</w:t>
      </w:r>
      <w:r w:rsidR="00F158DE">
        <w:t>ndirritað</w:t>
      </w:r>
      <w:r w:rsidRPr="00526812">
        <w:t>: Allsherjarhús réttvísinnar]</w:t>
      </w:r>
    </w:p>
    <w:sectPr w:rsidR="00F65485" w:rsidRPr="00F158DE" w:rsidSect="006F3A78">
      <w:footerReference w:type="default" r:id="rId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6EB55" w14:textId="77777777" w:rsidR="00B17314" w:rsidRDefault="00B17314" w:rsidP="00E97999">
      <w:r>
        <w:separator/>
      </w:r>
    </w:p>
  </w:endnote>
  <w:endnote w:type="continuationSeparator" w:id="0">
    <w:p w14:paraId="641EF9A2" w14:textId="77777777" w:rsidR="00B17314" w:rsidRDefault="00B17314"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D110A" w14:textId="77777777" w:rsidR="00E97999" w:rsidRPr="00E97999" w:rsidRDefault="00E97999" w:rsidP="000A560A">
    <w:pPr>
      <w:pStyle w:val="M-Page"/>
    </w:pPr>
    <w:r w:rsidRPr="00E97999">
      <w:fldChar w:fldCharType="begin"/>
    </w:r>
    <w:r w:rsidRPr="00E97999">
      <w:instrText xml:space="preserve"> PAGE   \* MERGEFORMAT </w:instrText>
    </w:r>
    <w:r w:rsidRPr="00E97999">
      <w:fldChar w:fldCharType="separate"/>
    </w:r>
    <w:r w:rsidR="00C25282">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8B28E" w14:textId="77777777" w:rsidR="00B17314" w:rsidRDefault="00B17314" w:rsidP="00E97999">
      <w:r>
        <w:separator/>
      </w:r>
    </w:p>
  </w:footnote>
  <w:footnote w:type="continuationSeparator" w:id="0">
    <w:p w14:paraId="6B2985D3" w14:textId="77777777" w:rsidR="00B17314" w:rsidRDefault="00B17314"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3110B788"/>
    <w:lvl w:ilvl="0">
      <w:start w:val="1"/>
      <w:numFmt w:val="decimal"/>
      <w:pStyle w:val="B-TOC1Numbered"/>
      <w:lvlText w:val="%1."/>
      <w:lvlJc w:val="right"/>
      <w:pPr>
        <w:ind w:left="720" w:hanging="216"/>
      </w:pPr>
      <w:rPr>
        <w:rFonts w:ascii="Georgia" w:hAnsi="Georgia"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5"/>
    <w:rsid w:val="000409EB"/>
    <w:rsid w:val="000A560A"/>
    <w:rsid w:val="000F4D91"/>
    <w:rsid w:val="001120CD"/>
    <w:rsid w:val="0011573A"/>
    <w:rsid w:val="0015718D"/>
    <w:rsid w:val="001777F5"/>
    <w:rsid w:val="001C2454"/>
    <w:rsid w:val="001D0ACA"/>
    <w:rsid w:val="001D65B5"/>
    <w:rsid w:val="001D6C40"/>
    <w:rsid w:val="001E5D5A"/>
    <w:rsid w:val="00203C42"/>
    <w:rsid w:val="00216C6C"/>
    <w:rsid w:val="002403C5"/>
    <w:rsid w:val="0025671B"/>
    <w:rsid w:val="002D16FE"/>
    <w:rsid w:val="003077E7"/>
    <w:rsid w:val="00313012"/>
    <w:rsid w:val="003E660E"/>
    <w:rsid w:val="00421CB3"/>
    <w:rsid w:val="00431105"/>
    <w:rsid w:val="004D1E01"/>
    <w:rsid w:val="00526812"/>
    <w:rsid w:val="00532529"/>
    <w:rsid w:val="005736C5"/>
    <w:rsid w:val="005A3EC5"/>
    <w:rsid w:val="005A5368"/>
    <w:rsid w:val="005D4941"/>
    <w:rsid w:val="005E1605"/>
    <w:rsid w:val="005F37BE"/>
    <w:rsid w:val="00624320"/>
    <w:rsid w:val="00667883"/>
    <w:rsid w:val="00696842"/>
    <w:rsid w:val="006D3F27"/>
    <w:rsid w:val="006D47FD"/>
    <w:rsid w:val="006E34C4"/>
    <w:rsid w:val="006E5705"/>
    <w:rsid w:val="006F3A78"/>
    <w:rsid w:val="00754408"/>
    <w:rsid w:val="00786C97"/>
    <w:rsid w:val="007A6C03"/>
    <w:rsid w:val="007C6571"/>
    <w:rsid w:val="007D1047"/>
    <w:rsid w:val="007E70C3"/>
    <w:rsid w:val="00831674"/>
    <w:rsid w:val="008462B4"/>
    <w:rsid w:val="0086030A"/>
    <w:rsid w:val="00863263"/>
    <w:rsid w:val="00887A74"/>
    <w:rsid w:val="008A23D9"/>
    <w:rsid w:val="008D09C8"/>
    <w:rsid w:val="008F1790"/>
    <w:rsid w:val="00927E5E"/>
    <w:rsid w:val="00977495"/>
    <w:rsid w:val="00987130"/>
    <w:rsid w:val="00A21A6E"/>
    <w:rsid w:val="00A7073A"/>
    <w:rsid w:val="00A94C31"/>
    <w:rsid w:val="00B06372"/>
    <w:rsid w:val="00B17314"/>
    <w:rsid w:val="00B34A07"/>
    <w:rsid w:val="00B76D2E"/>
    <w:rsid w:val="00B959AE"/>
    <w:rsid w:val="00BE0A40"/>
    <w:rsid w:val="00C04AB0"/>
    <w:rsid w:val="00C21753"/>
    <w:rsid w:val="00C25282"/>
    <w:rsid w:val="00C709E6"/>
    <w:rsid w:val="00C919B5"/>
    <w:rsid w:val="00CC2439"/>
    <w:rsid w:val="00CE3FC5"/>
    <w:rsid w:val="00CF1F1F"/>
    <w:rsid w:val="00CF227B"/>
    <w:rsid w:val="00DA40AA"/>
    <w:rsid w:val="00DC24B2"/>
    <w:rsid w:val="00DD1AE6"/>
    <w:rsid w:val="00DE4415"/>
    <w:rsid w:val="00E22143"/>
    <w:rsid w:val="00E3015A"/>
    <w:rsid w:val="00E97999"/>
    <w:rsid w:val="00EA4AFC"/>
    <w:rsid w:val="00EC7603"/>
    <w:rsid w:val="00F158DE"/>
    <w:rsid w:val="00F261D5"/>
    <w:rsid w:val="00F43947"/>
    <w:rsid w:val="00F57DD9"/>
    <w:rsid w:val="00F65485"/>
    <w:rsid w:val="00F874B7"/>
    <w:rsid w:val="00FB73DE"/>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0BAC"/>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73A"/>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A7073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A707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073A"/>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Normal"/>
    <w:link w:val="FooterChar"/>
    <w:uiPriority w:val="99"/>
    <w:unhideWhenUsed/>
    <w:rsid w:val="00E97999"/>
    <w:pPr>
      <w:tabs>
        <w:tab w:val="center" w:pos="4513"/>
        <w:tab w:val="right" w:pos="9026"/>
      </w:tabs>
    </w:pPr>
  </w:style>
  <w:style w:type="character" w:customStyle="1" w:styleId="FooterChar">
    <w:name w:val="Footer Char"/>
    <w:basedOn w:val="DefaultParagraphFont"/>
    <w:link w:val="Footer"/>
    <w:uiPriority w:val="99"/>
    <w:rsid w:val="00E97999"/>
  </w:style>
  <w:style w:type="paragraph" w:customStyle="1" w:styleId="M-UHJ">
    <w:name w:val="M-UHJ"/>
    <w:basedOn w:val="Normal"/>
    <w:next w:val="Normal"/>
    <w:autoRedefine/>
    <w:qFormat/>
    <w:rsid w:val="00A7073A"/>
    <w:pPr>
      <w:autoSpaceDE w:val="0"/>
      <w:autoSpaceDN w:val="0"/>
      <w:adjustRightInd w:val="0"/>
      <w:spacing w:after="720"/>
      <w:jc w:val="center"/>
    </w:pPr>
    <w:rPr>
      <w:rFonts w:cstheme="majorBidi"/>
      <w:caps/>
      <w:sz w:val="26"/>
      <w:szCs w:val="26"/>
    </w:rPr>
  </w:style>
  <w:style w:type="paragraph" w:customStyle="1" w:styleId="M-Date">
    <w:name w:val="M-Date"/>
    <w:basedOn w:val="Normal"/>
    <w:autoRedefine/>
    <w:qFormat/>
    <w:rsid w:val="00A7073A"/>
    <w:pPr>
      <w:autoSpaceDE w:val="0"/>
      <w:autoSpaceDN w:val="0"/>
      <w:adjustRightInd w:val="0"/>
      <w:spacing w:after="840"/>
      <w:jc w:val="center"/>
    </w:pPr>
    <w:rPr>
      <w:rFonts w:cstheme="majorBidi"/>
      <w:color w:val="000000"/>
    </w:rPr>
  </w:style>
  <w:style w:type="paragraph" w:customStyle="1" w:styleId="M-Receiver">
    <w:name w:val="M-Receiver"/>
    <w:basedOn w:val="Normal"/>
    <w:autoRedefine/>
    <w:qFormat/>
    <w:rsid w:val="00A7073A"/>
    <w:pPr>
      <w:autoSpaceDE w:val="0"/>
      <w:autoSpaceDN w:val="0"/>
      <w:adjustRightInd w:val="0"/>
      <w:spacing w:after="600"/>
    </w:pPr>
    <w:rPr>
      <w:rFonts w:cstheme="majorBidi"/>
    </w:rPr>
  </w:style>
  <w:style w:type="paragraph" w:customStyle="1" w:styleId="M-Address">
    <w:name w:val="M-Address"/>
    <w:basedOn w:val="Normal"/>
    <w:autoRedefine/>
    <w:qFormat/>
    <w:rsid w:val="00A7073A"/>
    <w:pPr>
      <w:autoSpaceDE w:val="0"/>
      <w:autoSpaceDN w:val="0"/>
      <w:adjustRightInd w:val="0"/>
      <w:spacing w:after="360"/>
    </w:pPr>
    <w:rPr>
      <w:rFonts w:cstheme="majorBidi"/>
    </w:rPr>
  </w:style>
  <w:style w:type="paragraph" w:customStyle="1" w:styleId="M-Text">
    <w:name w:val="M-Text"/>
    <w:basedOn w:val="Normal"/>
    <w:autoRedefine/>
    <w:qFormat/>
    <w:rsid w:val="00A7073A"/>
    <w:pPr>
      <w:autoSpaceDE w:val="0"/>
      <w:autoSpaceDN w:val="0"/>
      <w:adjustRightInd w:val="0"/>
      <w:spacing w:after="360" w:line="276" w:lineRule="auto"/>
      <w:ind w:firstLine="720"/>
    </w:pPr>
    <w:rPr>
      <w:rFonts w:cs="TimesNewRoman"/>
    </w:rPr>
  </w:style>
  <w:style w:type="paragraph" w:customStyle="1" w:styleId="M-Signature-UHJ">
    <w:name w:val="M-Signature-UHJ"/>
    <w:basedOn w:val="Normal"/>
    <w:autoRedefine/>
    <w:qFormat/>
    <w:rsid w:val="00A7073A"/>
    <w:pPr>
      <w:autoSpaceDE w:val="0"/>
      <w:autoSpaceDN w:val="0"/>
      <w:adjustRightInd w:val="0"/>
      <w:spacing w:before="600"/>
      <w:ind w:right="720"/>
      <w:jc w:val="right"/>
    </w:pPr>
    <w:rPr>
      <w:rFonts w:cstheme="majorBidi"/>
    </w:rPr>
  </w:style>
  <w:style w:type="paragraph" w:customStyle="1" w:styleId="M-Section-Title">
    <w:name w:val="M-Section-Title"/>
    <w:basedOn w:val="Normal"/>
    <w:autoRedefine/>
    <w:qFormat/>
    <w:rsid w:val="00A7073A"/>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A7073A"/>
    <w:pPr>
      <w:jc w:val="center"/>
    </w:pPr>
  </w:style>
  <w:style w:type="paragraph" w:customStyle="1" w:styleId="M-Dep-Secretariat-UHJ">
    <w:name w:val="M-Dep-Secretariat-UHJ"/>
    <w:basedOn w:val="Normal"/>
    <w:autoRedefine/>
    <w:qFormat/>
    <w:rsid w:val="00A7073A"/>
    <w:pPr>
      <w:autoSpaceDE w:val="0"/>
      <w:autoSpaceDN w:val="0"/>
      <w:adjustRightInd w:val="0"/>
      <w:spacing w:after="60"/>
      <w:jc w:val="center"/>
    </w:pPr>
    <w:rPr>
      <w:rFonts w:cstheme="majorBidi"/>
      <w:caps/>
      <w:sz w:val="26"/>
      <w:szCs w:val="26"/>
    </w:rPr>
  </w:style>
  <w:style w:type="paragraph" w:customStyle="1" w:styleId="M-Dep-Secretariat">
    <w:name w:val="M-Dep-Secretariat"/>
    <w:basedOn w:val="M-Text"/>
    <w:autoRedefine/>
    <w:qFormat/>
    <w:rsid w:val="00A7073A"/>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A7073A"/>
    <w:pPr>
      <w:spacing w:after="840"/>
      <w:jc w:val="right"/>
    </w:pPr>
    <w:rPr>
      <w:rFonts w:cs="Times New Roman"/>
      <w:color w:val="000000"/>
      <w:lang w:val="en-GB"/>
    </w:rPr>
  </w:style>
  <w:style w:type="paragraph" w:customStyle="1" w:styleId="M-Dep-Secretariat-Regards">
    <w:name w:val="M-Dep-Secretariat-Regards"/>
    <w:basedOn w:val="Normal"/>
    <w:autoRedefine/>
    <w:qFormat/>
    <w:rsid w:val="00A7073A"/>
    <w:pPr>
      <w:autoSpaceDE w:val="0"/>
      <w:autoSpaceDN w:val="0"/>
      <w:adjustRightInd w:val="0"/>
      <w:spacing w:after="360" w:line="276" w:lineRule="auto"/>
      <w:ind w:right="2160"/>
      <w:jc w:val="right"/>
    </w:pPr>
    <w:rPr>
      <w:rFonts w:cs="TimesNewRoman"/>
    </w:rPr>
  </w:style>
  <w:style w:type="paragraph" w:customStyle="1" w:styleId="M-Text-Indented">
    <w:name w:val="M-Text-Indented"/>
    <w:basedOn w:val="M-Text"/>
    <w:autoRedefine/>
    <w:qFormat/>
    <w:rsid w:val="00A7073A"/>
    <w:pPr>
      <w:ind w:left="720" w:firstLine="0"/>
    </w:pPr>
  </w:style>
  <w:style w:type="paragraph" w:customStyle="1" w:styleId="M-Text-No-First-Line-Indent">
    <w:name w:val="M-Text-No-First-Line-Indent"/>
    <w:basedOn w:val="M-Text"/>
    <w:autoRedefine/>
    <w:qFormat/>
    <w:rsid w:val="00A7073A"/>
    <w:pPr>
      <w:ind w:firstLine="0"/>
    </w:pPr>
  </w:style>
  <w:style w:type="paragraph" w:customStyle="1" w:styleId="M-Section-Title-Bold">
    <w:name w:val="M-Section-Title-Bold"/>
    <w:basedOn w:val="M-Section-Title"/>
    <w:autoRedefine/>
    <w:qFormat/>
    <w:rsid w:val="00A7073A"/>
    <w:rPr>
      <w:rFonts w:cs="Times New Roman"/>
      <w:b/>
      <w:bCs/>
      <w:i w:val="0"/>
      <w:lang w:eastAsia="is-IS"/>
    </w:rPr>
  </w:style>
  <w:style w:type="paragraph" w:customStyle="1" w:styleId="M-Text-Divider">
    <w:name w:val="M-Text-Divider"/>
    <w:basedOn w:val="M-Text"/>
    <w:autoRedefine/>
    <w:qFormat/>
    <w:rsid w:val="00A7073A"/>
    <w:pPr>
      <w:ind w:firstLine="0"/>
      <w:jc w:val="center"/>
    </w:pPr>
  </w:style>
  <w:style w:type="paragraph" w:customStyle="1" w:styleId="M-Text-Indented-First-Line">
    <w:name w:val="M-Text-Indented-First-Line"/>
    <w:basedOn w:val="M-Text-Indented"/>
    <w:autoRedefine/>
    <w:qFormat/>
    <w:rsid w:val="00A7073A"/>
    <w:pPr>
      <w:ind w:firstLine="720"/>
    </w:pPr>
    <w:rPr>
      <w:lang w:eastAsia="is-IS"/>
    </w:rPr>
  </w:style>
  <w:style w:type="paragraph" w:customStyle="1" w:styleId="M-Page">
    <w:name w:val="M-Page"/>
    <w:basedOn w:val="Normal"/>
    <w:autoRedefine/>
    <w:qFormat/>
    <w:rsid w:val="00A7073A"/>
    <w:pPr>
      <w:tabs>
        <w:tab w:val="center" w:pos="4536"/>
        <w:tab w:val="right" w:pos="9072"/>
      </w:tabs>
      <w:jc w:val="center"/>
    </w:pPr>
    <w:rPr>
      <w:rFonts w:cs="Times New Roman"/>
    </w:rPr>
  </w:style>
  <w:style w:type="character" w:customStyle="1" w:styleId="Heading1Char">
    <w:name w:val="Heading 1 Char"/>
    <w:basedOn w:val="DefaultParagraphFont"/>
    <w:link w:val="Heading1"/>
    <w:uiPriority w:val="9"/>
    <w:rsid w:val="00A7073A"/>
    <w:rPr>
      <w:rFonts w:asciiTheme="majorHAnsi" w:eastAsiaTheme="majorEastAsia" w:hAnsiTheme="majorHAnsi" w:cstheme="majorBidi"/>
      <w:color w:val="2E74B5" w:themeColor="accent1" w:themeShade="BF"/>
      <w:sz w:val="32"/>
      <w:szCs w:val="32"/>
    </w:rPr>
  </w:style>
  <w:style w:type="paragraph" w:customStyle="1" w:styleId="B-BlockSpacerPageBreakSpacer">
    <w:name w:val="B-Block_Spacer_PageBreakSpacer"/>
    <w:basedOn w:val="Normal"/>
    <w:qFormat/>
    <w:rsid w:val="00A7073A"/>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A7073A"/>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A7073A"/>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A7073A"/>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A7073A"/>
    <w:pPr>
      <w:spacing w:before="120" w:line="240" w:lineRule="auto"/>
    </w:pPr>
    <w:rPr>
      <w:rFonts w:eastAsia="Arial Unicode MS" w:cs="Arial Unicode MS"/>
      <w:bCs w:val="0"/>
      <w:szCs w:val="24"/>
    </w:rPr>
  </w:style>
  <w:style w:type="paragraph" w:customStyle="1" w:styleId="B-Endnotes-TextNote">
    <w:name w:val="B-Endnotes-Text_Note"/>
    <w:basedOn w:val="B-Text"/>
    <w:next w:val="Normal"/>
    <w:autoRedefine/>
    <w:qFormat/>
    <w:rsid w:val="00A7073A"/>
    <w:pPr>
      <w:spacing w:before="120" w:after="120" w:line="240" w:lineRule="auto"/>
    </w:pPr>
    <w:rPr>
      <w:bCs w:val="0"/>
      <w:szCs w:val="24"/>
    </w:rPr>
  </w:style>
  <w:style w:type="paragraph" w:customStyle="1" w:styleId="B-Text">
    <w:name w:val="B-Text"/>
    <w:basedOn w:val="Normal"/>
    <w:autoRedefine/>
    <w:qFormat/>
    <w:rsid w:val="00A7073A"/>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A7073A"/>
    <w:pPr>
      <w:jc w:val="right"/>
    </w:pPr>
    <w:rPr>
      <w:i/>
    </w:rPr>
  </w:style>
  <w:style w:type="paragraph" w:customStyle="1" w:styleId="B-TextItalicAlignRightBtmMargin">
    <w:name w:val="B-Text_Italic_AlignRight_BtmMargin"/>
    <w:basedOn w:val="B-TextItalicAlignRight"/>
    <w:qFormat/>
    <w:rsid w:val="00A7073A"/>
    <w:pPr>
      <w:spacing w:after="240"/>
    </w:pPr>
  </w:style>
  <w:style w:type="paragraph" w:customStyle="1" w:styleId="B-TextAlignRightBtmMargin">
    <w:name w:val="B-Text_AlignRight_BtmMargin"/>
    <w:basedOn w:val="B-TextItalicAlignRightBtmMargin"/>
    <w:qFormat/>
    <w:rsid w:val="00A7073A"/>
    <w:pPr>
      <w:ind w:firstLine="0"/>
    </w:pPr>
    <w:rPr>
      <w:i w:val="0"/>
    </w:rPr>
  </w:style>
  <w:style w:type="paragraph" w:customStyle="1" w:styleId="B-TextAlignRightTextSmaller1BtmMargin">
    <w:name w:val="B-Text_AlignRight_TextSmaller1_BtmMargin"/>
    <w:basedOn w:val="B-Text"/>
    <w:qFormat/>
    <w:rsid w:val="00A7073A"/>
    <w:pPr>
      <w:ind w:firstLine="0"/>
      <w:jc w:val="right"/>
    </w:pPr>
    <w:rPr>
      <w:sz w:val="20"/>
    </w:rPr>
  </w:style>
  <w:style w:type="paragraph" w:customStyle="1" w:styleId="B-TextBtmMargin">
    <w:name w:val="B-Text_BtmMargin"/>
    <w:basedOn w:val="B-Text"/>
    <w:qFormat/>
    <w:rsid w:val="00A7073A"/>
    <w:pPr>
      <w:spacing w:after="240"/>
    </w:pPr>
  </w:style>
  <w:style w:type="paragraph" w:customStyle="1" w:styleId="B-TextDropCap">
    <w:name w:val="B-Text_DropCap"/>
    <w:basedOn w:val="B-Text"/>
    <w:next w:val="B-Text"/>
    <w:qFormat/>
    <w:rsid w:val="00A7073A"/>
    <w:pPr>
      <w:spacing w:before="100" w:beforeAutospacing="1"/>
      <w:ind w:firstLine="0"/>
    </w:pPr>
  </w:style>
  <w:style w:type="paragraph" w:customStyle="1" w:styleId="B-TextFirstLineNoIndent">
    <w:name w:val="B-Text_FirstLineNoIndent"/>
    <w:basedOn w:val="B-Text"/>
    <w:qFormat/>
    <w:rsid w:val="00A7073A"/>
    <w:pPr>
      <w:ind w:firstLine="0"/>
    </w:pPr>
  </w:style>
  <w:style w:type="paragraph" w:customStyle="1" w:styleId="B-TextFirstLineNoIndentBtmMargin">
    <w:name w:val="B-Text_FirstLineNoIndent_BtmMargin"/>
    <w:basedOn w:val="B-TextFirstLineNoIndent"/>
    <w:qFormat/>
    <w:rsid w:val="00A7073A"/>
    <w:pPr>
      <w:spacing w:after="240"/>
    </w:pPr>
  </w:style>
  <w:style w:type="paragraph" w:customStyle="1" w:styleId="B-TextFirstLineNoIndentBtmMargin-LineGroup-LineItalicTextLarger2">
    <w:name w:val="B-Text_FirstLineNoIndent_BtmMargin-LineGroup-Line_Italic_TextLarger2"/>
    <w:basedOn w:val="Normal"/>
    <w:next w:val="Normal"/>
    <w:qFormat/>
    <w:rsid w:val="00A7073A"/>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A7073A"/>
    <w:pPr>
      <w:spacing w:before="0" w:beforeAutospacing="0"/>
    </w:pPr>
    <w:rPr>
      <w:sz w:val="22"/>
    </w:rPr>
  </w:style>
  <w:style w:type="paragraph" w:customStyle="1" w:styleId="B-TextFirstLineNoIndentHemistich-InlineOdd">
    <w:name w:val="B-Text_FirstLineNoIndent_Hemistich-Inline_Odd"/>
    <w:basedOn w:val="B-Text"/>
    <w:qFormat/>
    <w:rsid w:val="00A7073A"/>
    <w:pPr>
      <w:ind w:firstLine="432"/>
    </w:pPr>
  </w:style>
  <w:style w:type="paragraph" w:customStyle="1" w:styleId="B-TextFirstLineNoIndentHemistich-InlineEven">
    <w:name w:val="B-Text_FirstLineNoIndent_Hemistich-Inline_Even"/>
    <w:basedOn w:val="B-TextFirstLineNoIndentHemistich-InlineOdd"/>
    <w:qFormat/>
    <w:rsid w:val="00A7073A"/>
    <w:pPr>
      <w:ind w:left="432"/>
    </w:pPr>
  </w:style>
  <w:style w:type="paragraph" w:customStyle="1" w:styleId="B-TextGlobalInstructions">
    <w:name w:val="B-Text_GlobalInstructions"/>
    <w:basedOn w:val="B-Text"/>
    <w:qFormat/>
    <w:rsid w:val="00A7073A"/>
    <w:pPr>
      <w:ind w:left="360" w:firstLine="0"/>
    </w:pPr>
    <w:rPr>
      <w:i/>
      <w:sz w:val="18"/>
    </w:rPr>
  </w:style>
  <w:style w:type="paragraph" w:customStyle="1" w:styleId="B-TextGlobalInstructionsMarginY">
    <w:name w:val="B-Text_GlobalInstructions_MarginY"/>
    <w:basedOn w:val="B-TextGlobalInstructions"/>
    <w:qFormat/>
    <w:rsid w:val="00A7073A"/>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A7073A"/>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A7073A"/>
    <w:pPr>
      <w:spacing w:after="240"/>
    </w:pPr>
  </w:style>
  <w:style w:type="paragraph" w:customStyle="1" w:styleId="B-TextH4TextSmaller1AlignCenterUppercaseBoldMarginY">
    <w:name w:val="B-Text_H4_TextSmaller1_AlignCenter_Uppercase_Bold_MarginY"/>
    <w:basedOn w:val="Normal"/>
    <w:qFormat/>
    <w:rsid w:val="00A7073A"/>
    <w:pPr>
      <w:spacing w:before="360" w:after="240"/>
      <w:jc w:val="center"/>
    </w:pPr>
    <w:rPr>
      <w:b/>
      <w:sz w:val="20"/>
    </w:rPr>
  </w:style>
  <w:style w:type="paragraph" w:customStyle="1" w:styleId="B-TextInitialCap">
    <w:name w:val="B-Text_InitialCap"/>
    <w:basedOn w:val="Normal"/>
    <w:autoRedefine/>
    <w:qFormat/>
    <w:rsid w:val="00A7073A"/>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A7073A"/>
    <w:pPr>
      <w:ind w:firstLine="0"/>
    </w:pPr>
    <w:rPr>
      <w:i/>
    </w:rPr>
  </w:style>
  <w:style w:type="paragraph" w:customStyle="1" w:styleId="B-TextItalicFirstLineNoIndentBtmMargin">
    <w:name w:val="B-Text_Italic_FirstLineNoIndent_BtmMargin"/>
    <w:basedOn w:val="B-TextItalicFirstLineNoIndent"/>
    <w:qFormat/>
    <w:rsid w:val="00A7073A"/>
    <w:pPr>
      <w:spacing w:after="240"/>
    </w:pPr>
  </w:style>
  <w:style w:type="paragraph" w:customStyle="1" w:styleId="B-TextItalicFirstLineNoIndentBtmMarginTOC3">
    <w:name w:val="B-Text_Italic_FirstLineNoIndent_BtmMargin_TOC3"/>
    <w:basedOn w:val="B-TextItalicFirstLineNoIndentBtmMargin"/>
    <w:qFormat/>
    <w:rsid w:val="00A7073A"/>
    <w:rPr>
      <w:color w:val="auto"/>
    </w:rPr>
  </w:style>
  <w:style w:type="paragraph" w:customStyle="1" w:styleId="B-TextMarginY">
    <w:name w:val="B-Text_MarginY"/>
    <w:basedOn w:val="B-Text"/>
    <w:next w:val="B-TextInitialCap"/>
    <w:autoRedefine/>
    <w:qFormat/>
    <w:rsid w:val="00A7073A"/>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A7073A"/>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A7073A"/>
    <w:pPr>
      <w:spacing w:after="720"/>
    </w:pPr>
  </w:style>
  <w:style w:type="paragraph" w:customStyle="1" w:styleId="B-TitlePage-TextTitle">
    <w:name w:val="B-TitlePage-Text_Title"/>
    <w:basedOn w:val="Normal"/>
    <w:qFormat/>
    <w:rsid w:val="00A7073A"/>
    <w:pPr>
      <w:spacing w:after="60"/>
    </w:pPr>
    <w:rPr>
      <w:sz w:val="32"/>
      <w:szCs w:val="32"/>
    </w:rPr>
  </w:style>
  <w:style w:type="paragraph" w:customStyle="1" w:styleId="B-TitlePage-TextSubtitle">
    <w:name w:val="B-TitlePage-Text_Subtitle"/>
    <w:basedOn w:val="B-TitlePage-TextTitle"/>
    <w:qFormat/>
    <w:rsid w:val="00A7073A"/>
    <w:pPr>
      <w:spacing w:after="240"/>
    </w:pPr>
    <w:rPr>
      <w:sz w:val="28"/>
    </w:rPr>
  </w:style>
  <w:style w:type="paragraph" w:customStyle="1" w:styleId="B-TOCHeading">
    <w:name w:val="B-TOCHeading"/>
    <w:basedOn w:val="Normal"/>
    <w:qFormat/>
    <w:rsid w:val="00A7073A"/>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A7073A"/>
  </w:style>
  <w:style w:type="paragraph" w:customStyle="1" w:styleId="B-Text-LineGroup-LineInitialCap">
    <w:name w:val="B-Text-LineGroup-Line_InitialCap"/>
    <w:basedOn w:val="B-TextInitialCap"/>
    <w:qFormat/>
    <w:rsid w:val="00A7073A"/>
  </w:style>
  <w:style w:type="paragraph" w:customStyle="1" w:styleId="B-BlockquoteMargin2-TextAlignRightBtmMargin">
    <w:name w:val="B-Blockquote_Margin2-Text_AlignRight_BtmMargin"/>
    <w:basedOn w:val="B-Text"/>
    <w:qFormat/>
    <w:rsid w:val="00A7073A"/>
    <w:pPr>
      <w:spacing w:after="240"/>
      <w:ind w:left="288" w:firstLine="0"/>
      <w:jc w:val="right"/>
    </w:pPr>
  </w:style>
  <w:style w:type="paragraph" w:customStyle="1" w:styleId="B-BlockquoteMargin2-TextItalic">
    <w:name w:val="B-Blockquote_Margin2-Text_Italic"/>
    <w:basedOn w:val="B-BlockquoteMargin2-TextAlignRightBtmMargin"/>
    <w:qFormat/>
    <w:rsid w:val="00A7073A"/>
    <w:pPr>
      <w:spacing w:after="0"/>
      <w:jc w:val="left"/>
    </w:pPr>
    <w:rPr>
      <w:i/>
    </w:rPr>
  </w:style>
  <w:style w:type="paragraph" w:customStyle="1" w:styleId="B-Endnotes-TextNoteNoteExtension">
    <w:name w:val="B-Endnotes-Text_Note_NoteExtension"/>
    <w:basedOn w:val="B-Endnotes-TextNote"/>
    <w:qFormat/>
    <w:rsid w:val="00A7073A"/>
    <w:pPr>
      <w:ind w:left="720"/>
    </w:pPr>
  </w:style>
  <w:style w:type="paragraph" w:customStyle="1" w:styleId="B-Endnotes-TextNoteNoteExtensionMargin2">
    <w:name w:val="B-Endnotes-Text_Note_NoteExtension_Margin2"/>
    <w:basedOn w:val="B-Endnotes-TextNoteNoteExtension"/>
    <w:qFormat/>
    <w:rsid w:val="00A7073A"/>
    <w:pPr>
      <w:ind w:left="1080"/>
    </w:pPr>
  </w:style>
  <w:style w:type="paragraph" w:customStyle="1" w:styleId="B-Endnotes-TextNoteNoteExtensionTopMargin">
    <w:name w:val="B-Endnotes-Text_Note_NoteExtension_TopMargin"/>
    <w:basedOn w:val="B-Endnotes-TextNoteNoteExtension"/>
    <w:qFormat/>
    <w:rsid w:val="00A7073A"/>
    <w:pPr>
      <w:spacing w:before="240"/>
    </w:pPr>
  </w:style>
  <w:style w:type="paragraph" w:customStyle="1" w:styleId="B-TextBoldItalicSmallCapsFirstLineNoIndent">
    <w:name w:val="B-Text_Bold_Italic_SmallCaps_FirstLineNoIndent"/>
    <w:basedOn w:val="B-Text"/>
    <w:qFormat/>
    <w:rsid w:val="00A7073A"/>
    <w:pPr>
      <w:ind w:firstLine="0"/>
    </w:pPr>
    <w:rPr>
      <w:b/>
      <w:i/>
    </w:rPr>
  </w:style>
  <w:style w:type="paragraph" w:customStyle="1" w:styleId="B-TextGlobalTitle">
    <w:name w:val="B-Text_GlobalTitle"/>
    <w:basedOn w:val="Normal"/>
    <w:qFormat/>
    <w:rsid w:val="00A7073A"/>
    <w:pPr>
      <w:spacing w:before="360" w:after="120"/>
      <w:jc w:val="center"/>
    </w:pPr>
    <w:rPr>
      <w:b/>
      <w:sz w:val="32"/>
    </w:rPr>
  </w:style>
  <w:style w:type="paragraph" w:customStyle="1" w:styleId="B-TextH2BoldTextLarger2FirstLineNoIndent">
    <w:name w:val="B-Text_H2_Bold_TextLarger2_FirstLineNoIndent"/>
    <w:basedOn w:val="B-Text"/>
    <w:qFormat/>
    <w:rsid w:val="00A7073A"/>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A7073A"/>
  </w:style>
  <w:style w:type="paragraph" w:customStyle="1" w:styleId="B-TextH3BoldFirstLineNoIndentTOC2">
    <w:name w:val="B-Text_H3_Bold_FirstLineNoIndent_TOC2"/>
    <w:basedOn w:val="B-Text"/>
    <w:qFormat/>
    <w:rsid w:val="00A7073A"/>
    <w:pPr>
      <w:ind w:firstLine="0"/>
    </w:pPr>
    <w:rPr>
      <w:b/>
    </w:rPr>
  </w:style>
  <w:style w:type="paragraph" w:customStyle="1" w:styleId="B-TextItalic">
    <w:name w:val="B-Text_Italic"/>
    <w:basedOn w:val="B-Text"/>
    <w:qFormat/>
    <w:rsid w:val="00A7073A"/>
    <w:rPr>
      <w:i/>
    </w:rPr>
  </w:style>
  <w:style w:type="paragraph" w:customStyle="1" w:styleId="B-TextTopMargin">
    <w:name w:val="B-Text_TopMargin"/>
    <w:basedOn w:val="B-Text"/>
    <w:qFormat/>
    <w:rsid w:val="00A7073A"/>
    <w:pPr>
      <w:spacing w:before="240"/>
    </w:pPr>
  </w:style>
  <w:style w:type="paragraph" w:customStyle="1" w:styleId="B-TitlePage-TextDocByLine">
    <w:name w:val="B-TitlePage-Text_DocByLine"/>
    <w:basedOn w:val="B-TitlePage-TextSubtitle"/>
    <w:qFormat/>
    <w:rsid w:val="00A7073A"/>
    <w:rPr>
      <w:sz w:val="26"/>
    </w:rPr>
  </w:style>
  <w:style w:type="paragraph" w:customStyle="1" w:styleId="B-AlignCenter-TextLarger1-TopMargin">
    <w:name w:val="B-AlignCenter-TextLarger1-TopMargin"/>
    <w:basedOn w:val="M-Text"/>
    <w:qFormat/>
    <w:rsid w:val="00A7073A"/>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A7073A"/>
    <w:pPr>
      <w:spacing w:before="120"/>
    </w:pPr>
  </w:style>
  <w:style w:type="paragraph" w:customStyle="1" w:styleId="M-Text-Indented-First-Line-TopMargin-BtmMargin">
    <w:name w:val="M-Text-Indented-First-Line-TopMargin-BtmMargin"/>
    <w:basedOn w:val="M-Text-Indented-First-Line"/>
    <w:autoRedefine/>
    <w:qFormat/>
    <w:rsid w:val="00A7073A"/>
    <w:pPr>
      <w:spacing w:before="360"/>
    </w:pPr>
  </w:style>
  <w:style w:type="paragraph" w:customStyle="1" w:styleId="B-BoundaryPageNoFlourish-TextH2Title">
    <w:name w:val="B-BoundaryPage_NoFlourish-Text_H2_Title"/>
    <w:basedOn w:val="Normal"/>
    <w:next w:val="Normal"/>
    <w:autoRedefine/>
    <w:qFormat/>
    <w:rsid w:val="00A7073A"/>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A7073A"/>
  </w:style>
  <w:style w:type="paragraph" w:customStyle="1" w:styleId="B-TitlePage-TextDescription">
    <w:name w:val="B-TitlePage-Text_Description"/>
    <w:basedOn w:val="B-TitlePage-TextSubtitle"/>
    <w:qFormat/>
    <w:rsid w:val="00A7073A"/>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A7073A"/>
    <w:pPr>
      <w:spacing w:after="240"/>
    </w:pPr>
    <w:rPr>
      <w:sz w:val="22"/>
    </w:rPr>
  </w:style>
  <w:style w:type="paragraph" w:customStyle="1" w:styleId="B-TextDropCapItalic">
    <w:name w:val="B-Text_DropCap_Italic"/>
    <w:basedOn w:val="B-TextDropCap"/>
    <w:qFormat/>
    <w:rsid w:val="00A7073A"/>
    <w:rPr>
      <w:i/>
    </w:rPr>
  </w:style>
  <w:style w:type="paragraph" w:customStyle="1" w:styleId="B-TextGlobalOpeningInvocation">
    <w:name w:val="B-Text_GlobalOpeningInvocation"/>
    <w:basedOn w:val="B-Text"/>
    <w:qFormat/>
    <w:rsid w:val="00A7073A"/>
    <w:pPr>
      <w:spacing w:after="240"/>
      <w:ind w:firstLine="0"/>
    </w:pPr>
    <w:rPr>
      <w:sz w:val="24"/>
    </w:rPr>
  </w:style>
  <w:style w:type="paragraph" w:customStyle="1" w:styleId="B-TOC1DividerBefore">
    <w:name w:val="B-TOC1_DividerBefore"/>
    <w:basedOn w:val="Normal"/>
    <w:qFormat/>
    <w:rsid w:val="00A7073A"/>
    <w:pPr>
      <w:tabs>
        <w:tab w:val="right" w:leader="dot" w:pos="9016"/>
      </w:tabs>
      <w:spacing w:before="60"/>
    </w:pPr>
    <w:rPr>
      <w:bCs/>
      <w:sz w:val="22"/>
      <w:szCs w:val="20"/>
    </w:rPr>
  </w:style>
  <w:style w:type="paragraph" w:customStyle="1" w:styleId="B-TOC1Numbered">
    <w:name w:val="B-TOC1_Numbered"/>
    <w:basedOn w:val="Normal"/>
    <w:qFormat/>
    <w:rsid w:val="00A7073A"/>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A7073A"/>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A7073A"/>
    <w:pPr>
      <w:spacing w:before="100" w:beforeAutospacing="1"/>
    </w:pPr>
    <w:rPr>
      <w:sz w:val="26"/>
    </w:rPr>
  </w:style>
  <w:style w:type="paragraph" w:customStyle="1" w:styleId="B-Endnotes-TextH3HeadingRestartNumbering">
    <w:name w:val="B-Endnotes-Text_H3_Heading_RestartNumbering"/>
    <w:basedOn w:val="B-Endnotes-TextH3Heading"/>
    <w:qFormat/>
    <w:rsid w:val="00A7073A"/>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A7073A"/>
  </w:style>
  <w:style w:type="paragraph" w:customStyle="1" w:styleId="B-Endnotes-TextNoteReference">
    <w:name w:val="B-Endnotes-Text_NoteReference"/>
    <w:basedOn w:val="B-Endnotes-TextNote"/>
    <w:next w:val="Normal"/>
    <w:autoRedefine/>
    <w:qFormat/>
    <w:rsid w:val="00A7073A"/>
    <w:pPr>
      <w:spacing w:after="0"/>
    </w:pPr>
    <w:rPr>
      <w:bCs/>
    </w:rPr>
  </w:style>
  <w:style w:type="paragraph" w:customStyle="1" w:styleId="B-TextUppercaseTextSmaller1AlignCenterTopMargin">
    <w:name w:val="B-Text_Uppercase_TextSmaller1_AlignCenter_TopMargin"/>
    <w:basedOn w:val="B-Text"/>
    <w:qFormat/>
    <w:rsid w:val="00A7073A"/>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A7073A"/>
    <w:pPr>
      <w:spacing w:before="0" w:beforeAutospacing="0" w:after="100" w:afterAutospacing="1"/>
    </w:pPr>
    <w:rPr>
      <w:color w:val="auto"/>
    </w:rPr>
  </w:style>
  <w:style w:type="paragraph" w:customStyle="1" w:styleId="B-TextH2GlobalTitleBtmMargin">
    <w:name w:val="B-Text_H2_GlobalTitle_BtmMargin"/>
    <w:basedOn w:val="B-TextGlobalTitle"/>
    <w:qFormat/>
    <w:rsid w:val="00A7073A"/>
    <w:pPr>
      <w:spacing w:after="240"/>
    </w:pPr>
  </w:style>
  <w:style w:type="paragraph" w:customStyle="1" w:styleId="B-TextSmallCapsAlignRightTopMargin">
    <w:name w:val="B-Text_SmallCaps_AlignRight_TopMargin"/>
    <w:basedOn w:val="B-Text"/>
    <w:qFormat/>
    <w:rsid w:val="00A7073A"/>
    <w:pPr>
      <w:spacing w:before="120"/>
      <w:ind w:firstLine="0"/>
      <w:jc w:val="right"/>
    </w:pPr>
  </w:style>
  <w:style w:type="paragraph" w:customStyle="1" w:styleId="B-FullPage-InterstitialPage-DividerSimpleFlourish">
    <w:name w:val="B-FullPage-InterstitialPage-DividerSimpleFlourish"/>
    <w:basedOn w:val="Normal"/>
    <w:qFormat/>
    <w:rsid w:val="00A7073A"/>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A7073A"/>
    <w:rPr>
      <w:i w:val="0"/>
    </w:rPr>
  </w:style>
  <w:style w:type="paragraph" w:customStyle="1" w:styleId="B-FullPage-InterstitialPage-TextItalicFirstLineNoIndent">
    <w:name w:val="B-FullPage-InterstitialPage-Text_Italic_FirstLineNoIndent"/>
    <w:basedOn w:val="Normal"/>
    <w:next w:val="Normal"/>
    <w:qFormat/>
    <w:rsid w:val="00A7073A"/>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A7073A"/>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A7073A"/>
    <w:pPr>
      <w:spacing w:after="240"/>
      <w:jc w:val="right"/>
    </w:pPr>
  </w:style>
  <w:style w:type="paragraph" w:customStyle="1" w:styleId="B-TextFirstLineNoIndentTopMargin">
    <w:name w:val="B-Text_FirstLineNoIndent_TopMargin"/>
    <w:basedOn w:val="B-TextFirstLineNoIndentBtmMargin"/>
    <w:qFormat/>
    <w:rsid w:val="00A7073A"/>
    <w:pPr>
      <w:spacing w:before="240" w:after="0"/>
    </w:pPr>
  </w:style>
  <w:style w:type="paragraph" w:customStyle="1" w:styleId="B-TextInitialCapUppercaseFirstWord">
    <w:name w:val="B-Text_InitialCap_UppercaseFirstWord"/>
    <w:basedOn w:val="Normal"/>
    <w:autoRedefine/>
    <w:qFormat/>
    <w:rsid w:val="00A7073A"/>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A7073A"/>
  </w:style>
  <w:style w:type="paragraph" w:customStyle="1" w:styleId="RANDOM333">
    <w:name w:val="RANDOM333"/>
    <w:basedOn w:val="M-UHJ"/>
    <w:qFormat/>
    <w:rsid w:val="00A7073A"/>
  </w:style>
  <w:style w:type="paragraph" w:customStyle="1" w:styleId="M-ComplimentaryClosing">
    <w:name w:val="M-ComplimentaryClosing"/>
    <w:basedOn w:val="M-Signature-UHJ"/>
    <w:qFormat/>
    <w:rsid w:val="00A7073A"/>
    <w:pPr>
      <w:spacing w:before="0"/>
    </w:pPr>
  </w:style>
  <w:style w:type="paragraph" w:customStyle="1" w:styleId="B-TextUppercaseTextSmaller1AlignCenterTopMarginTOC4">
    <w:name w:val="B-Text_Uppercase_TextSmaller1_AlignCenter_TopMargin_TOC4"/>
    <w:basedOn w:val="B-TextUppercaseTextSmaller1AlignCenterTopMargin"/>
    <w:qFormat/>
    <w:rsid w:val="00A7073A"/>
  </w:style>
  <w:style w:type="paragraph" w:customStyle="1" w:styleId="B-TextUppercaseTextSmaller1AlignCenterBtmMarginTOC4">
    <w:name w:val="B-Text_Uppercase_TextSmaller1_AlignCenter_BtmMargin_TOC4"/>
    <w:basedOn w:val="B-TextUppercaseTextSmaller1AlignCenterTopMarginTOC4"/>
    <w:qFormat/>
    <w:rsid w:val="00A7073A"/>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A7073A"/>
    <w:pPr>
      <w:spacing w:after="100" w:afterAutospacing="1"/>
    </w:pPr>
    <w:rPr>
      <w:color w:val="auto"/>
    </w:rPr>
  </w:style>
  <w:style w:type="paragraph" w:customStyle="1" w:styleId="B-TextH3GlobalTitleAlignCenterBtmMargin">
    <w:name w:val="B-Text_H3_GlobalTitle_AlignCenter_BtmMargin"/>
    <w:basedOn w:val="B-BoundaryPage-TextH2Title"/>
    <w:qFormat/>
    <w:rsid w:val="00A7073A"/>
    <w:pPr>
      <w:spacing w:before="360" w:after="240"/>
    </w:pPr>
    <w:rPr>
      <w:b/>
    </w:rPr>
  </w:style>
  <w:style w:type="paragraph" w:customStyle="1" w:styleId="B-TOC1Expandable">
    <w:name w:val="B-TOC1_Expandable"/>
    <w:basedOn w:val="TOC1"/>
    <w:qFormat/>
    <w:rsid w:val="00A7073A"/>
    <w:pPr>
      <w:tabs>
        <w:tab w:val="right" w:leader="dot" w:pos="9350"/>
      </w:tabs>
      <w:spacing w:before="120" w:after="0"/>
    </w:pPr>
  </w:style>
  <w:style w:type="paragraph" w:styleId="TOC1">
    <w:name w:val="toc 1"/>
    <w:basedOn w:val="Normal"/>
    <w:next w:val="Normal"/>
    <w:autoRedefine/>
    <w:uiPriority w:val="39"/>
    <w:semiHidden/>
    <w:unhideWhenUsed/>
    <w:rsid w:val="00A7073A"/>
    <w:pPr>
      <w:spacing w:after="100"/>
    </w:pPr>
  </w:style>
  <w:style w:type="paragraph" w:customStyle="1" w:styleId="B-BoundaryPage-TextNumberBtmMargin">
    <w:name w:val="B-BoundaryPage-Text_Number_BtmMargin"/>
    <w:basedOn w:val="B-BoundaryPageNoFlourish-TextNumberBtmMargin"/>
    <w:autoRedefine/>
    <w:qFormat/>
    <w:rsid w:val="00A7073A"/>
  </w:style>
  <w:style w:type="paragraph" w:customStyle="1" w:styleId="B-TextItalicAlignCenterBtmMargin">
    <w:name w:val="B-Text_Italic_AlignCenter_BtmMargin"/>
    <w:basedOn w:val="B-TextItalicAlignRightBtmMargin"/>
    <w:autoRedefine/>
    <w:qFormat/>
    <w:rsid w:val="00A7073A"/>
    <w:pPr>
      <w:jc w:val="center"/>
    </w:pPr>
  </w:style>
  <w:style w:type="paragraph" w:customStyle="1" w:styleId="B-TextGlobalOpeningInvocationAlignCenterUppercase">
    <w:name w:val="B-Text_GlobalOpeningInvocation_AlignCenter_Uppercase"/>
    <w:basedOn w:val="B-TextGlobalOpeningInvocation"/>
    <w:autoRedefine/>
    <w:qFormat/>
    <w:rsid w:val="00A7073A"/>
    <w:pPr>
      <w:jc w:val="center"/>
    </w:pPr>
  </w:style>
  <w:style w:type="paragraph" w:customStyle="1" w:styleId="B-TextTOC2HiddenTOCSevenValleyBeginTOC3HiddenTOCParagraphNumber">
    <w:name w:val="B-Text_TOC2Hidden_TOCSevenValleyBegin_TOC3Hidden_TOCParagraphNumber"/>
    <w:basedOn w:val="B-Text"/>
    <w:autoRedefine/>
    <w:qFormat/>
    <w:rsid w:val="00A7073A"/>
  </w:style>
  <w:style w:type="paragraph" w:customStyle="1" w:styleId="B-TextNotFresh-LineGroupGlobalVerseBtmMarginMargin6-Line">
    <w:name w:val="B-Text_NotFresh-LineGroup_GlobalVerse_BtmMargin_Margin6-Line"/>
    <w:basedOn w:val="B-TextNotFresh-LineGroupGlobalVerseMarginYMargin6-Line"/>
    <w:autoRedefine/>
    <w:qFormat/>
    <w:rsid w:val="00A7073A"/>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A7073A"/>
    <w:pPr>
      <w:spacing w:before="0" w:beforeAutospacing="0"/>
    </w:pPr>
  </w:style>
  <w:style w:type="paragraph" w:customStyle="1" w:styleId="B-TextNotFresh-LineGroupGlobalVerseMarginYMargin6-Line">
    <w:name w:val="B-Text_NotFresh-LineGroup_GlobalVerse_MarginY_Margin6-Line"/>
    <w:basedOn w:val="B-Text"/>
    <w:autoRedefine/>
    <w:qFormat/>
    <w:rsid w:val="00A7073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A7073A"/>
  </w:style>
  <w:style w:type="paragraph" w:customStyle="1" w:styleId="B-TextTOC2HiddenTOCParagraphNumber">
    <w:name w:val="B-Text_TOC2Hidden_TOCParagraphNumber"/>
    <w:basedOn w:val="B-Text"/>
    <w:autoRedefine/>
    <w:qFormat/>
    <w:rsid w:val="00A7073A"/>
  </w:style>
  <w:style w:type="paragraph" w:customStyle="1" w:styleId="B-TextDropCapSmallCapsFirstWordTOC2HiddenTOCParagraphNumber">
    <w:name w:val="B-Text_DropCap_SmallCapsFirstWord_TOC2Hidden_TOCParagraphNumber"/>
    <w:basedOn w:val="B-TextDropCap"/>
    <w:autoRedefine/>
    <w:qFormat/>
    <w:rsid w:val="00A7073A"/>
  </w:style>
  <w:style w:type="paragraph" w:customStyle="1" w:styleId="B-TextTOC3HiddenTOCParagraphNumber">
    <w:name w:val="B-Text_TOC3Hidden_TOCParagraphNumber"/>
    <w:basedOn w:val="B-TextTOC2HiddenTOCSevenValleyBeginTOC3HiddenTOCParagraphNumber"/>
    <w:autoRedefine/>
    <w:qFormat/>
    <w:rsid w:val="00A7073A"/>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A7073A"/>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A7073A"/>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A7073A"/>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A7073A"/>
  </w:style>
  <w:style w:type="paragraph" w:customStyle="1" w:styleId="B-TextTOC3HiddenTOCParagraphNumber-LineGroupGlobalVerseMarginYMargin6-Line">
    <w:name w:val="B-Text_TOC3Hidden_TOCParagraphNumber-LineGroup_GlobalVerse_MarginY_Margin6-Line"/>
    <w:basedOn w:val="B-Text"/>
    <w:autoRedefine/>
    <w:qFormat/>
    <w:rsid w:val="00A7073A"/>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A7073A"/>
  </w:style>
  <w:style w:type="paragraph" w:customStyle="1" w:styleId="B-TextTOC2HiddenTOCParagraphNumberNotFresh">
    <w:name w:val="B-Text_TOC2Hidden_TOCParagraphNumber_NotFresh"/>
    <w:basedOn w:val="B-TextTOC2HiddenTOCParagraphNumber"/>
    <w:autoRedefine/>
    <w:qFormat/>
    <w:rsid w:val="00A7073A"/>
    <w:pPr>
      <w:ind w:firstLine="0"/>
    </w:pPr>
  </w:style>
  <w:style w:type="paragraph" w:customStyle="1" w:styleId="B-TextMargin2MarginY">
    <w:name w:val="B-Text_Margin2_MarginY"/>
    <w:basedOn w:val="B-Text"/>
    <w:autoRedefine/>
    <w:qFormat/>
    <w:rsid w:val="00A7073A"/>
    <w:pPr>
      <w:spacing w:before="120" w:after="120"/>
      <w:ind w:left="720" w:firstLine="0"/>
    </w:pPr>
  </w:style>
  <w:style w:type="paragraph" w:customStyle="1" w:styleId="B-TextMargin2MarginYFirstLineNoIndent">
    <w:name w:val="B-Text_Margin2_MarginY_FirstLineNoIndent"/>
    <w:basedOn w:val="B-Text"/>
    <w:autoRedefine/>
    <w:qFormat/>
    <w:rsid w:val="00A7073A"/>
    <w:pPr>
      <w:spacing w:before="120" w:after="120"/>
      <w:ind w:left="720" w:firstLine="0"/>
    </w:pPr>
  </w:style>
  <w:style w:type="paragraph" w:customStyle="1" w:styleId="B-TextGlobalGlossDefinitionMarginY">
    <w:name w:val="B-Text_GlobalGlossDefinition_MarginY"/>
    <w:basedOn w:val="B-Text"/>
    <w:autoRedefine/>
    <w:qFormat/>
    <w:rsid w:val="00A7073A"/>
    <w:pPr>
      <w:spacing w:before="120" w:after="120"/>
      <w:ind w:left="360"/>
    </w:pPr>
  </w:style>
  <w:style w:type="character" w:styleId="Hyperlink">
    <w:name w:val="Hyperlink"/>
    <w:basedOn w:val="DefaultParagraphFont"/>
    <w:uiPriority w:val="99"/>
    <w:unhideWhenUsed/>
    <w:rsid w:val="00A7073A"/>
    <w:rPr>
      <w:color w:val="auto"/>
      <w:u w:val="none"/>
    </w:rPr>
  </w:style>
  <w:style w:type="paragraph" w:customStyle="1" w:styleId="B-BoundaryPageFresh-TextNumberBtmMargin">
    <w:name w:val="B-BoundaryPage_Fresh-Text_Number_BtmMargin"/>
    <w:basedOn w:val="B-BoundaryPage-TextNumberBtmMargin"/>
    <w:autoRedefine/>
    <w:qFormat/>
    <w:rsid w:val="00A7073A"/>
  </w:style>
  <w:style w:type="paragraph" w:customStyle="1" w:styleId="B-BoundaryPage-TextNumberBtmMarginRestartNumbering">
    <w:name w:val="B-BoundaryPage-Text_Number_BtmMargin_RestartNumbering"/>
    <w:basedOn w:val="B-BoundaryPage-TextNumberBtmMargin"/>
    <w:autoRedefine/>
    <w:qFormat/>
    <w:rsid w:val="00A70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129</TotalTime>
  <Pages>3</Pages>
  <Words>1007</Words>
  <Characters>5744</Characters>
  <Application>Microsoft Office Word</Application>
  <DocSecurity>0</DocSecurity>
  <Lines>47</Lines>
  <Paragraphs>13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júlí 2013 – Til bahá’ía um allan heim</dc:title>
  <cp:lastModifiedBy/>
  <cp:revision>1</cp:revision>
  <cp:lastPrinted>2020-06-23T08:35:00Z</cp:lastPrinted>
  <dcterms:created xsi:type="dcterms:W3CDTF">2020-06-23T08:35:00Z</dcterms:created>
  <dcterms:modified xsi:type="dcterms:W3CDTF">2020-06-23T08:35:00Z</dcterms:modified>
  <dc:creator>Andlegt þjóðarráð bahá’ía á Íslandi</dc:creator>
  <cp:category/>
  <dc:description/>
  <cp:contentStatus/>
  <dc:identifier>https://bokasafn.bahai.is/helgirit-leidsogn/allsherjarhus-rettvisinnar/skilabod/20130717_001/</dc:identifier>
  <cp:keywords/>
  <dc:language>Icelandic</dc:language>
  <dc:subject>Varðandi eyðileggingu húss Bahá’u’lláh í Bagdað</dc:subject>
  <cp:version>1.0.0</cp:version>
</cp:coreProperties>
</file>