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95DD" w14:textId="054064AB" w:rsidR="00CE7256" w:rsidRPr="00E2180E" w:rsidRDefault="00CE7256" w:rsidP="00CE7256">
      <w:pPr>
        <w:pStyle w:val="B-TextMarginYGlobalSelectionNumberTOC1HiddenTOCAppendText"/>
      </w:pPr>
      <w:r w:rsidRPr="00E2180E">
        <w:t>14</w:t>
      </w:r>
    </w:p>
    <w:p w14:paraId="1A5708DE" w14:textId="77777777" w:rsidR="00CE7256" w:rsidRPr="00E2180E" w:rsidRDefault="00CE7256" w:rsidP="00CE7256">
      <w:pPr>
        <w:pStyle w:val="B-TextAlignCenterItalic"/>
        <w:rPr>
          <w:rStyle w:val="B-RunTOCAppendedText"/>
        </w:rPr>
      </w:pPr>
      <w:r w:rsidRPr="00E2180E">
        <w:rPr>
          <w:rStyle w:val="B-RunTOCAppendedText"/>
        </w:rPr>
        <w:t>Hann er Guð.</w:t>
      </w:r>
    </w:p>
    <w:p w14:paraId="17FBEE5D" w14:textId="63E57DB0" w:rsidR="00CE7256" w:rsidRPr="00E2180E" w:rsidRDefault="00CE7256" w:rsidP="00CE7256">
      <w:pPr>
        <w:pStyle w:val="B-TextFirstLineNoIndentRestartNumberingTOC2HiddenTOCParagraphNumber"/>
      </w:pPr>
      <w:r w:rsidRPr="00E2180E">
        <w:rPr>
          <w:rStyle w:val="B-RunTOCAppendedText"/>
        </w:rPr>
        <w:t xml:space="preserve">Ó þú afkomandi þessara tveggja virtu og </w:t>
      </w:r>
      <w:proofErr w:type="spellStart"/>
      <w:r w:rsidR="008075DB">
        <w:rPr>
          <w:rStyle w:val="B-RunTOCAppendedText"/>
        </w:rPr>
        <w:t>burtkölluðu</w:t>
      </w:r>
      <w:proofErr w:type="spellEnd"/>
      <w:r w:rsidR="008075DB" w:rsidRPr="00E2180E">
        <w:rPr>
          <w:rStyle w:val="B-RunTOCAppendedText"/>
        </w:rPr>
        <w:t xml:space="preserve"> </w:t>
      </w:r>
      <w:r w:rsidRPr="00E2180E">
        <w:rPr>
          <w:rStyle w:val="B-RunTOCAppendedText"/>
        </w:rPr>
        <w:t>sálna</w:t>
      </w:r>
      <w:r w:rsidRPr="00E2180E">
        <w:t xml:space="preserve">! Bréf þitt barst og færði djúpa gleði því nú hafa, lof sé Drottni, fréttir loks borist frá </w:t>
      </w:r>
      <w:proofErr w:type="spellStart"/>
      <w:r w:rsidRPr="00E2180E">
        <w:t>Núr</w:t>
      </w:r>
      <w:proofErr w:type="spellEnd"/>
      <w:r w:rsidRPr="00E2180E">
        <w:t>-héraði og bréf er komið frá sál sem er afkomandi gamalla vina og ástkærra samlanda.</w:t>
      </w:r>
    </w:p>
    <w:p w14:paraId="36F424BA" w14:textId="7613A3AC" w:rsidR="00CE7256" w:rsidRPr="00E2180E" w:rsidRDefault="00CE7256" w:rsidP="00CE7256">
      <w:pPr>
        <w:pStyle w:val="B-TextTOC2HiddenTOCParagraphNumber"/>
      </w:pPr>
      <w:r w:rsidRPr="00E2180E">
        <w:t xml:space="preserve">Guði sé lof! Birtan af ljósi Hans upplýsir austrið og ljúfur ilmur af ást Guðs berst um vestrið. Tyrkir og Persar, Afríkubúar og Ameríkumenn, Evrópubúar og Asíubúar hafa allir lifnað og endurlífgast af gagntakandi áhrifum málstaðar Guðs. Samt grúfir myrkur og sinnuleysi yfir heimalandi Hinnar </w:t>
      </w:r>
      <w:r w:rsidR="00F63047">
        <w:t>blessuðu</w:t>
      </w:r>
      <w:r w:rsidR="00F63047" w:rsidRPr="00E2180E">
        <w:t xml:space="preserve"> </w:t>
      </w:r>
      <w:r w:rsidRPr="00E2180E">
        <w:t>fegurðar þótt það beri nafnið Núr</w:t>
      </w:r>
      <w:r w:rsidR="006E39A1">
        <w:t>.</w:t>
      </w:r>
      <w:hyperlink w:anchor="n025" w:history="1">
        <w:r w:rsidR="00D710D9" w:rsidRPr="00E2180E">
          <w:rPr>
            <w:rStyle w:val="Hyperlink"/>
            <w:vertAlign w:val="superscript"/>
          </w:rPr>
          <w:t>25</w:t>
        </w:r>
      </w:hyperlink>
      <w:bookmarkStart w:id="0" w:name="r025"/>
      <w:bookmarkEnd w:id="0"/>
      <w:r w:rsidRPr="00E2180E">
        <w:t xml:space="preserve"> Ókunnugir hafa gerst vinir en þeir sem áður voru vinir gerðust fráhverfir. </w:t>
      </w:r>
      <w:proofErr w:type="spellStart"/>
      <w:r w:rsidRPr="00E2180E">
        <w:t>Balál</w:t>
      </w:r>
      <w:proofErr w:type="spellEnd"/>
      <w:r w:rsidRPr="00E2180E">
        <w:t xml:space="preserve"> </w:t>
      </w:r>
      <w:proofErr w:type="spellStart"/>
      <w:r w:rsidRPr="00E2180E">
        <w:t>Eþíópi</w:t>
      </w:r>
      <w:proofErr w:type="spellEnd"/>
      <w:r w:rsidRPr="00E2180E">
        <w:t xml:space="preserve">, </w:t>
      </w:r>
      <w:proofErr w:type="spellStart"/>
      <w:r w:rsidRPr="00E2180E">
        <w:t>Ṣuhayb</w:t>
      </w:r>
      <w:proofErr w:type="spellEnd"/>
      <w:r w:rsidRPr="00E2180E">
        <w:t xml:space="preserve"> hinn </w:t>
      </w:r>
      <w:proofErr w:type="spellStart"/>
      <w:r w:rsidRPr="00E2180E">
        <w:t>býsanski</w:t>
      </w:r>
      <w:proofErr w:type="spellEnd"/>
      <w:r w:rsidRPr="00E2180E">
        <w:t>, ‘</w:t>
      </w:r>
      <w:proofErr w:type="spellStart"/>
      <w:r w:rsidRPr="00E2180E">
        <w:t>Addás</w:t>
      </w:r>
      <w:proofErr w:type="spellEnd"/>
      <w:r w:rsidRPr="00E2180E">
        <w:t xml:space="preserve"> </w:t>
      </w:r>
      <w:proofErr w:type="spellStart"/>
      <w:r w:rsidRPr="00E2180E">
        <w:t>Assýringur</w:t>
      </w:r>
      <w:proofErr w:type="spellEnd"/>
      <w:r w:rsidRPr="00E2180E">
        <w:t xml:space="preserve"> og </w:t>
      </w:r>
      <w:r w:rsidR="00075043" w:rsidRPr="00E2180E">
        <w:t>Salm</w:t>
      </w:r>
      <w:r w:rsidR="00075043">
        <w:t>á</w:t>
      </w:r>
      <w:r w:rsidR="00075043" w:rsidRPr="00E2180E">
        <w:t xml:space="preserve">n </w:t>
      </w:r>
      <w:r w:rsidRPr="00E2180E">
        <w:t>hinn persneski voru allir innvígðir í leyndardómana. Og samt var Abú-</w:t>
      </w:r>
      <w:proofErr w:type="spellStart"/>
      <w:r w:rsidRPr="00E2180E">
        <w:t>Lahab</w:t>
      </w:r>
      <w:proofErr w:type="spellEnd"/>
      <w:r w:rsidRPr="00E2180E">
        <w:t xml:space="preserve">, </w:t>
      </w:r>
      <w:proofErr w:type="spellStart"/>
      <w:r w:rsidRPr="00E2180E">
        <w:t>siyyid</w:t>
      </w:r>
      <w:proofErr w:type="spellEnd"/>
      <w:r w:rsidRPr="00E2180E">
        <w:t xml:space="preserve"> af </w:t>
      </w:r>
      <w:proofErr w:type="spellStart"/>
      <w:r w:rsidRPr="00E2180E">
        <w:t>Quray</w:t>
      </w:r>
      <w:r w:rsidRPr="00075043">
        <w:rPr>
          <w:u w:val="single"/>
        </w:rPr>
        <w:t>sh</w:t>
      </w:r>
      <w:proofErr w:type="spellEnd"/>
      <w:r w:rsidRPr="00E2180E">
        <w:t>-ættinni, og frændur og ættingjar hins dáfagra Múhameðs sviptir birtunni frá ljósi Hans.</w:t>
      </w:r>
    </w:p>
    <w:p w14:paraId="4F31BD39" w14:textId="0B323CF6" w:rsidR="00CE7256" w:rsidRPr="00E2180E" w:rsidRDefault="00CE7256" w:rsidP="00CE7256">
      <w:pPr>
        <w:pStyle w:val="B-TextTOC2HiddenTOCParagraphNumber"/>
      </w:pPr>
      <w:r w:rsidRPr="00E2180E">
        <w:t xml:space="preserve">Í guðspjallinu segir að enginn af spámönnunum hafi verið </w:t>
      </w:r>
      <w:r w:rsidR="00075043" w:rsidRPr="00E2180E">
        <w:t>heiðrað</w:t>
      </w:r>
      <w:r w:rsidR="00075043">
        <w:t>u</w:t>
      </w:r>
      <w:r w:rsidR="00075043" w:rsidRPr="00E2180E">
        <w:t xml:space="preserve">r </w:t>
      </w:r>
      <w:r w:rsidRPr="00E2180E">
        <w:t xml:space="preserve">í heimalandi sínu. Þetta er að sönnu raunin. Kristur sagði einnig að margir muni koma úr austri og vestri og fái inngöngu í himnaríki á meðan börn Guðsríkis yfirgefi það. Og nú hefur orðstír málstaðar Guðs og tíðindin um komu Bahá’u’lláh vakið og </w:t>
      </w:r>
      <w:proofErr w:type="spellStart"/>
      <w:r w:rsidRPr="00E2180E">
        <w:t>bifað</w:t>
      </w:r>
      <w:proofErr w:type="spellEnd"/>
      <w:r w:rsidRPr="00E2180E">
        <w:t xml:space="preserve"> undirstöðum allra landsvæða en íbúar </w:t>
      </w:r>
      <w:proofErr w:type="spellStart"/>
      <w:r w:rsidRPr="00E2180E">
        <w:t>Núr</w:t>
      </w:r>
      <w:proofErr w:type="spellEnd"/>
      <w:r w:rsidRPr="00E2180E">
        <w:t xml:space="preserve">-héraðs eru áfram afskiptir og </w:t>
      </w:r>
      <w:proofErr w:type="spellStart"/>
      <w:r w:rsidRPr="00E2180E">
        <w:t>utangátta</w:t>
      </w:r>
      <w:proofErr w:type="spellEnd"/>
      <w:r w:rsidRPr="00E2180E">
        <w:t>. Gætið vel að þessu, ó þið sem hafið innsæi!</w:t>
      </w:r>
    </w:p>
    <w:p w14:paraId="423522C0" w14:textId="3C9CC1A2" w:rsidR="00CE7256" w:rsidRPr="00E2180E" w:rsidRDefault="00CE7256" w:rsidP="00CE7256">
      <w:pPr>
        <w:pStyle w:val="B-TextTOC2HiddenTOCParagraphNumber"/>
      </w:pPr>
      <w:r w:rsidRPr="00E2180E">
        <w:t xml:space="preserve">Þegar Hin blessaða fegurð kom frá </w:t>
      </w:r>
      <w:proofErr w:type="spellStart"/>
      <w:r w:rsidRPr="00E2180E">
        <w:t>Mázindarán</w:t>
      </w:r>
      <w:proofErr w:type="spellEnd"/>
      <w:r w:rsidRPr="00E2180E">
        <w:t xml:space="preserve"> til Teheran fór Hann um </w:t>
      </w:r>
      <w:proofErr w:type="spellStart"/>
      <w:r w:rsidRPr="00E2180E">
        <w:t>Núr</w:t>
      </w:r>
      <w:proofErr w:type="spellEnd"/>
      <w:r w:rsidRPr="00E2180E">
        <w:t xml:space="preserve">-hérað og fyllti </w:t>
      </w:r>
      <w:proofErr w:type="spellStart"/>
      <w:r w:rsidRPr="00E2180E">
        <w:t>Ták</w:t>
      </w:r>
      <w:proofErr w:type="spellEnd"/>
      <w:r w:rsidRPr="00E2180E">
        <w:t xml:space="preserve"> og </w:t>
      </w:r>
      <w:proofErr w:type="spellStart"/>
      <w:r w:rsidRPr="00E2180E">
        <w:t>Dárkulá</w:t>
      </w:r>
      <w:proofErr w:type="spellEnd"/>
      <w:r w:rsidRPr="00E2180E">
        <w:t xml:space="preserve"> alsælu og eldmóði. Fjölmargir gerð</w:t>
      </w:r>
      <w:r w:rsidR="00222D8D">
        <w:t>u</w:t>
      </w:r>
      <w:r w:rsidRPr="00E2180E">
        <w:t>st trúfastir fylgjendur Hans og þeim fjölgaði dag frá deg</w:t>
      </w:r>
      <w:r w:rsidR="007F643D" w:rsidRPr="00E2180E">
        <w:t>i</w:t>
      </w:r>
      <w:r w:rsidR="00B8419B" w:rsidRPr="00E2180E">
        <w:t>.…</w:t>
      </w:r>
      <w:r w:rsidR="007F643D" w:rsidRPr="00E2180E">
        <w:t xml:space="preserve"> </w:t>
      </w:r>
      <w:r w:rsidRPr="00E2180E">
        <w:t>Í stuttu máli laðaðist mikill fjöldi að heilögum ilmi Guðs.</w:t>
      </w:r>
    </w:p>
    <w:p w14:paraId="0B8300EF" w14:textId="7D51305E" w:rsidR="00CE7256" w:rsidRPr="00E2180E" w:rsidRDefault="00CE7256" w:rsidP="00CE7256">
      <w:pPr>
        <w:pStyle w:val="B-TextTOC2HiddenTOCParagraphNumber"/>
      </w:pPr>
      <w:r w:rsidRPr="00E2180E">
        <w:t>Ári síðar hélt Yaḥyá hinn óhreinlyndi til Núr.</w:t>
      </w:r>
      <w:hyperlink w:anchor="n026" w:history="1">
        <w:r w:rsidR="00D710D9" w:rsidRPr="00E2180E">
          <w:rPr>
            <w:rStyle w:val="Hyperlink"/>
            <w:vertAlign w:val="superscript"/>
          </w:rPr>
          <w:t>26</w:t>
        </w:r>
      </w:hyperlink>
      <w:bookmarkStart w:id="1" w:name="r026"/>
      <w:bookmarkEnd w:id="1"/>
      <w:r w:rsidRPr="00E2180E">
        <w:t xml:space="preserve"> Á örskömmum tíma vakti hann þar uppnám og glundroða og þegar hann loks sá að hann var í vanda </w:t>
      </w:r>
      <w:r w:rsidR="00222D8D">
        <w:t>staddur</w:t>
      </w:r>
      <w:r w:rsidR="00222D8D" w:rsidRPr="00E2180E">
        <w:t xml:space="preserve"> </w:t>
      </w:r>
      <w:r w:rsidRPr="00E2180E">
        <w:t xml:space="preserve">og hætta steðjaði líklega að honum á því svæði yfirgaf hann vinina trúföstu og hélt á brott. Dulbúinn sem farandmunkur hélt hann til </w:t>
      </w:r>
      <w:proofErr w:type="spellStart"/>
      <w:r w:rsidRPr="00E2180E">
        <w:t>Gílán</w:t>
      </w:r>
      <w:proofErr w:type="spellEnd"/>
      <w:r w:rsidRPr="00E2180E">
        <w:t xml:space="preserve">, </w:t>
      </w:r>
      <w:proofErr w:type="spellStart"/>
      <w:r w:rsidRPr="00E2180E">
        <w:t>Mázindarán</w:t>
      </w:r>
      <w:proofErr w:type="spellEnd"/>
      <w:r w:rsidRPr="00E2180E">
        <w:t xml:space="preserve"> og </w:t>
      </w:r>
      <w:proofErr w:type="spellStart"/>
      <w:r w:rsidRPr="00E2180E">
        <w:t>Kirmán</w:t>
      </w:r>
      <w:r w:rsidRPr="00C918A8">
        <w:rPr>
          <w:u w:val="single"/>
        </w:rPr>
        <w:t>sh</w:t>
      </w:r>
      <w:r w:rsidRPr="00E2180E">
        <w:t>áh</w:t>
      </w:r>
      <w:proofErr w:type="spellEnd"/>
      <w:r w:rsidRPr="00E2180E">
        <w:t xml:space="preserve"> og gaf allar þessar hjálparvana sálir fjöldamorðingjum á vald. Hann snerist á hæli, flúði og fór í felur. Hann leiddi vinina í gildru og flestir þeirra liðu píslarvætti. Ástandið sem hann skapaði á þeim slóðum og hegðun hans varð til þess að eldur ástar Guðs </w:t>
      </w:r>
      <w:proofErr w:type="spellStart"/>
      <w:r w:rsidRPr="00E2180E">
        <w:t>kulnaði</w:t>
      </w:r>
      <w:proofErr w:type="spellEnd"/>
      <w:r w:rsidRPr="00E2180E">
        <w:t xml:space="preserve"> þar út og </w:t>
      </w:r>
      <w:proofErr w:type="spellStart"/>
      <w:r w:rsidRPr="00E2180E">
        <w:t>slokknaði</w:t>
      </w:r>
      <w:proofErr w:type="spellEnd"/>
      <w:r w:rsidRPr="00E2180E">
        <w:t xml:space="preserve"> með öllu. Hann hvatti jafnvel nokkra til að ráðast á </w:t>
      </w:r>
      <w:proofErr w:type="spellStart"/>
      <w:r w:rsidRPr="00E2180E">
        <w:t>Mírzá</w:t>
      </w:r>
      <w:proofErr w:type="spellEnd"/>
      <w:r w:rsidRPr="00E2180E">
        <w:t xml:space="preserve"> </w:t>
      </w:r>
      <w:proofErr w:type="spellStart"/>
      <w:r w:rsidRPr="00C918A8">
        <w:rPr>
          <w:u w:val="single"/>
        </w:rPr>
        <w:t>Kh</w:t>
      </w:r>
      <w:r w:rsidRPr="00E2180E">
        <w:t>udávirdí</w:t>
      </w:r>
      <w:proofErr w:type="spellEnd"/>
      <w:r w:rsidRPr="00E2180E">
        <w:t xml:space="preserve"> sáluga. Ég man að þegar ég var barn í </w:t>
      </w:r>
      <w:proofErr w:type="spellStart"/>
      <w:r w:rsidRPr="00E2180E">
        <w:t>Núr</w:t>
      </w:r>
      <w:proofErr w:type="spellEnd"/>
      <w:r w:rsidRPr="00E2180E">
        <w:t xml:space="preserve"> sá ég </w:t>
      </w:r>
      <w:proofErr w:type="spellStart"/>
      <w:r w:rsidRPr="00E2180E">
        <w:t>Mírzá</w:t>
      </w:r>
      <w:proofErr w:type="spellEnd"/>
      <w:r w:rsidRPr="00E2180E">
        <w:t xml:space="preserve"> </w:t>
      </w:r>
      <w:proofErr w:type="spellStart"/>
      <w:r w:rsidRPr="00C918A8">
        <w:rPr>
          <w:u w:val="single"/>
        </w:rPr>
        <w:t>Kh</w:t>
      </w:r>
      <w:r w:rsidRPr="00E2180E">
        <w:t>udávirdí</w:t>
      </w:r>
      <w:proofErr w:type="spellEnd"/>
      <w:r w:rsidRPr="00E2180E">
        <w:t xml:space="preserve"> </w:t>
      </w:r>
      <w:proofErr w:type="spellStart"/>
      <w:r w:rsidRPr="00E2180E">
        <w:t>kjökra</w:t>
      </w:r>
      <w:proofErr w:type="spellEnd"/>
      <w:r w:rsidRPr="00E2180E">
        <w:t xml:space="preserve"> hátt og segja: „Í fimmtíu ár hef ég þjónað þessari fjölskyldu </w:t>
      </w:r>
      <w:r w:rsidR="003003E6" w:rsidRPr="00E2180E">
        <w:t>–</w:t>
      </w:r>
      <w:r w:rsidRPr="00E2180E">
        <w:t xml:space="preserve"> var það rétt af </w:t>
      </w:r>
      <w:proofErr w:type="spellStart"/>
      <w:r w:rsidRPr="00E2180E">
        <w:t>Mírzá</w:t>
      </w:r>
      <w:proofErr w:type="spellEnd"/>
      <w:r w:rsidRPr="00E2180E">
        <w:t xml:space="preserve"> Yaḥyá að hvetja Gul-</w:t>
      </w:r>
      <w:proofErr w:type="spellStart"/>
      <w:r w:rsidRPr="00E2180E">
        <w:t>Bábá</w:t>
      </w:r>
      <w:proofErr w:type="spellEnd"/>
      <w:r w:rsidRPr="00E2180E">
        <w:t xml:space="preserve"> til að berja mig opinberlega, móðga mig og vísa mér á brott?</w:t>
      </w:r>
      <w:r w:rsidR="00C918A8">
        <w:t>“</w:t>
      </w:r>
      <w:r w:rsidRPr="00E2180E">
        <w:t xml:space="preserve"> Í stuttu máli </w:t>
      </w:r>
      <w:proofErr w:type="spellStart"/>
      <w:r w:rsidRPr="00E2180E">
        <w:t>dapraðist</w:t>
      </w:r>
      <w:proofErr w:type="spellEnd"/>
      <w:r w:rsidRPr="00E2180E">
        <w:t xml:space="preserve"> ljósið í </w:t>
      </w:r>
      <w:proofErr w:type="spellStart"/>
      <w:r w:rsidRPr="00E2180E">
        <w:t>Núr</w:t>
      </w:r>
      <w:proofErr w:type="spellEnd"/>
      <w:r w:rsidRPr="00E2180E">
        <w:t xml:space="preserve"> vegna illverka hans og </w:t>
      </w:r>
      <w:proofErr w:type="spellStart"/>
      <w:r w:rsidRPr="00E2180E">
        <w:t>Míyánrúd</w:t>
      </w:r>
      <w:proofErr w:type="spellEnd"/>
      <w:r w:rsidRPr="00E2180E">
        <w:t xml:space="preserve"> sökk í </w:t>
      </w:r>
      <w:proofErr w:type="spellStart"/>
      <w:r w:rsidRPr="00E2180E">
        <w:t>deyfð</w:t>
      </w:r>
      <w:proofErr w:type="spellEnd"/>
      <w:r w:rsidRPr="00E2180E">
        <w:t xml:space="preserve"> og sinnuleysi.</w:t>
      </w:r>
    </w:p>
    <w:p w14:paraId="77999611" w14:textId="2EB98E85" w:rsidR="00165C89" w:rsidRPr="00E2180E" w:rsidRDefault="00CE7256" w:rsidP="00CE7256">
      <w:pPr>
        <w:pStyle w:val="B-TextTOC2HiddenTOCParagraphNumber"/>
      </w:pPr>
      <w:r w:rsidRPr="00E2180E">
        <w:t xml:space="preserve">Dag einn á fundi í </w:t>
      </w:r>
      <w:proofErr w:type="spellStart"/>
      <w:r w:rsidRPr="00E2180E">
        <w:t>Dárkulá</w:t>
      </w:r>
      <w:proofErr w:type="spellEnd"/>
      <w:r w:rsidRPr="00E2180E">
        <w:t xml:space="preserve">, talaði Hin blessaða fegurð af slíkri mælsku og færði fram svo öflugar sannanir og vitnisburði að þegar Hann bjóst til farar flýttu fjórir fræðimannanna sér að ná í skóna Hans og færa Honum. Tveir þeirra voru </w:t>
      </w:r>
      <w:proofErr w:type="spellStart"/>
      <w:r w:rsidRPr="00E2180E">
        <w:t>Mullá</w:t>
      </w:r>
      <w:proofErr w:type="spellEnd"/>
      <w:r w:rsidRPr="00E2180E">
        <w:t xml:space="preserve"> ‘</w:t>
      </w:r>
      <w:proofErr w:type="spellStart"/>
      <w:r w:rsidRPr="00E2180E">
        <w:t>Abbás</w:t>
      </w:r>
      <w:proofErr w:type="spellEnd"/>
      <w:r w:rsidRPr="00E2180E">
        <w:t xml:space="preserve"> og </w:t>
      </w:r>
      <w:proofErr w:type="spellStart"/>
      <w:r w:rsidRPr="00E2180E">
        <w:t>Mullá</w:t>
      </w:r>
      <w:proofErr w:type="spellEnd"/>
      <w:r w:rsidRPr="00E2180E">
        <w:t xml:space="preserve"> </w:t>
      </w:r>
      <w:proofErr w:type="spellStart"/>
      <w:r w:rsidRPr="00E2180E">
        <w:t>Abu’l-Qásim</w:t>
      </w:r>
      <w:proofErr w:type="spellEnd"/>
      <w:r w:rsidRPr="00E2180E">
        <w:t xml:space="preserve">, tengdasynir </w:t>
      </w:r>
      <w:proofErr w:type="spellStart"/>
      <w:r w:rsidRPr="00E2180E">
        <w:t>Mírzá</w:t>
      </w:r>
      <w:proofErr w:type="spellEnd"/>
      <w:r w:rsidRPr="00E2180E">
        <w:t xml:space="preserve"> </w:t>
      </w:r>
      <w:proofErr w:type="spellStart"/>
      <w:r w:rsidRPr="00E2180E">
        <w:t>Muḥammad</w:t>
      </w:r>
      <w:proofErr w:type="spellEnd"/>
      <w:r w:rsidRPr="00E2180E">
        <w:t>-</w:t>
      </w:r>
      <w:proofErr w:type="spellStart"/>
      <w:r w:rsidRPr="00E2180E">
        <w:t>Taqíy</w:t>
      </w:r>
      <w:proofErr w:type="spellEnd"/>
      <w:r w:rsidRPr="00E2180E">
        <w:t>-i-</w:t>
      </w:r>
      <w:proofErr w:type="spellStart"/>
      <w:r w:rsidRPr="00E2180E">
        <w:t>Mujtahid</w:t>
      </w:r>
      <w:proofErr w:type="spellEnd"/>
      <w:r w:rsidRPr="00E2180E">
        <w:t>. Þannig var ástandið áður fyrr og síðan hefur þetta gerst.</w:t>
      </w:r>
    </w:p>
    <w:p w14:paraId="58C06226" w14:textId="77F264EA" w:rsidR="00D710D9" w:rsidRPr="00E2180E" w:rsidRDefault="00D710D9" w:rsidP="00D710D9">
      <w:pPr>
        <w:pStyle w:val="B-Endnotes-TextH3Heading"/>
      </w:pPr>
      <w:r w:rsidRPr="00E2180E">
        <w:t>Skýringar</w:t>
      </w:r>
    </w:p>
    <w:p w14:paraId="29165FAB" w14:textId="043BBE39" w:rsidR="00E2180E" w:rsidRPr="00E2180E" w:rsidRDefault="00E2180E" w:rsidP="00E2180E">
      <w:pPr>
        <w:pStyle w:val="B-Endnotes-TextNote"/>
      </w:pPr>
      <w:bookmarkStart w:id="2" w:name="n025"/>
      <w:bookmarkEnd w:id="2"/>
      <w:r w:rsidRPr="00E2180E">
        <w:t>Ljós.</w:t>
      </w:r>
      <w:r w:rsidR="004916F1">
        <w:t xml:space="preserve"> </w:t>
      </w:r>
      <w:hyperlink w:anchor="r025" w:history="1">
        <w:r w:rsidR="004916F1" w:rsidRPr="004916F1">
          <w:rPr>
            <w:rStyle w:val="Hyperlink"/>
            <w:rFonts w:ascii="Arial Unicode MS" w:eastAsia="Arial Unicode MS" w:hAnsi="Arial Unicode MS" w:cs="Arial Unicode MS"/>
          </w:rPr>
          <w:t>↩</w:t>
        </w:r>
      </w:hyperlink>
    </w:p>
    <w:p w14:paraId="77856E14" w14:textId="6DBF5AE4" w:rsidR="00E2180E" w:rsidRPr="00E2180E" w:rsidRDefault="00E2180E" w:rsidP="00E2180E">
      <w:pPr>
        <w:pStyle w:val="B-Endnotes-TextNote"/>
      </w:pPr>
      <w:bookmarkStart w:id="3" w:name="n026"/>
      <w:bookmarkEnd w:id="3"/>
      <w:proofErr w:type="spellStart"/>
      <w:r w:rsidRPr="00E2180E">
        <w:t>Mírzá</w:t>
      </w:r>
      <w:proofErr w:type="spellEnd"/>
      <w:r w:rsidRPr="00E2180E">
        <w:t xml:space="preserve"> Yaḥyá. Vísun til og andstæða við </w:t>
      </w:r>
      <w:r>
        <w:t>„</w:t>
      </w:r>
      <w:r w:rsidRPr="00E2180E">
        <w:t>Yaḥyá hinn hreinlynda</w:t>
      </w:r>
      <w:r>
        <w:t>“</w:t>
      </w:r>
      <w:r w:rsidRPr="00E2180E">
        <w:t>, íslamska heitið á Jóhannesi skírara (sjá Kóraninn 3:39).</w:t>
      </w:r>
      <w:r w:rsidR="004916F1">
        <w:t xml:space="preserve"> </w:t>
      </w:r>
      <w:hyperlink w:anchor="r026" w:history="1">
        <w:r w:rsidR="004916F1" w:rsidRPr="004916F1">
          <w:rPr>
            <w:rStyle w:val="Hyperlink"/>
            <w:rFonts w:ascii="Arial Unicode MS" w:eastAsia="Arial Unicode MS" w:hAnsi="Arial Unicode MS" w:cs="Arial Unicode MS"/>
          </w:rPr>
          <w:t>↩</w:t>
        </w:r>
      </w:hyperlink>
    </w:p>
    <w:p w14:paraId="4281371D" w14:textId="77777777" w:rsidR="00D710D9" w:rsidRPr="00E2180E" w:rsidRDefault="00D710D9" w:rsidP="00D710D9">
      <w:pPr>
        <w:pStyle w:val="B-Endnotes-TextH3Heading"/>
      </w:pPr>
    </w:p>
    <w:sectPr w:rsidR="00D710D9" w:rsidRPr="00E2180E"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962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1E0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B447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87A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7CE6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4CA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A71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EE1E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E83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C6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599E6BC0"/>
    <w:lvl w:ilvl="0">
      <w:start w:val="25"/>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0D"/>
    <w:rsid w:val="00035E4C"/>
    <w:rsid w:val="00071E62"/>
    <w:rsid w:val="00075043"/>
    <w:rsid w:val="00076C41"/>
    <w:rsid w:val="000B3936"/>
    <w:rsid w:val="000D157C"/>
    <w:rsid w:val="000F5DDC"/>
    <w:rsid w:val="00121F0D"/>
    <w:rsid w:val="00131CFB"/>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2D8D"/>
    <w:rsid w:val="00225CAB"/>
    <w:rsid w:val="0023272B"/>
    <w:rsid w:val="0026627B"/>
    <w:rsid w:val="00271CE7"/>
    <w:rsid w:val="00276090"/>
    <w:rsid w:val="002812DE"/>
    <w:rsid w:val="002A399B"/>
    <w:rsid w:val="002B345E"/>
    <w:rsid w:val="002E5147"/>
    <w:rsid w:val="003003E6"/>
    <w:rsid w:val="00303B93"/>
    <w:rsid w:val="00304C20"/>
    <w:rsid w:val="0030744A"/>
    <w:rsid w:val="00340BA4"/>
    <w:rsid w:val="00360D02"/>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6F1"/>
    <w:rsid w:val="00491942"/>
    <w:rsid w:val="004B7CDA"/>
    <w:rsid w:val="004D30B0"/>
    <w:rsid w:val="004D43F2"/>
    <w:rsid w:val="004E12AF"/>
    <w:rsid w:val="00504B71"/>
    <w:rsid w:val="00543A52"/>
    <w:rsid w:val="00553E40"/>
    <w:rsid w:val="005819E7"/>
    <w:rsid w:val="00594720"/>
    <w:rsid w:val="005B0358"/>
    <w:rsid w:val="005D1D9D"/>
    <w:rsid w:val="00600592"/>
    <w:rsid w:val="00603F0B"/>
    <w:rsid w:val="0061426F"/>
    <w:rsid w:val="00615283"/>
    <w:rsid w:val="00694FAD"/>
    <w:rsid w:val="006A0257"/>
    <w:rsid w:val="006D66F5"/>
    <w:rsid w:val="006E39A1"/>
    <w:rsid w:val="006E703C"/>
    <w:rsid w:val="006F571E"/>
    <w:rsid w:val="0071209C"/>
    <w:rsid w:val="007348AC"/>
    <w:rsid w:val="00746152"/>
    <w:rsid w:val="00781012"/>
    <w:rsid w:val="00782FC2"/>
    <w:rsid w:val="007A32F9"/>
    <w:rsid w:val="007B3048"/>
    <w:rsid w:val="007C1B0E"/>
    <w:rsid w:val="007C5BEB"/>
    <w:rsid w:val="007C79C7"/>
    <w:rsid w:val="007E06DE"/>
    <w:rsid w:val="007F36D9"/>
    <w:rsid w:val="007F643D"/>
    <w:rsid w:val="008075DB"/>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20B0"/>
    <w:rsid w:val="009445B5"/>
    <w:rsid w:val="00952E6C"/>
    <w:rsid w:val="00990B5E"/>
    <w:rsid w:val="00994B97"/>
    <w:rsid w:val="0099558D"/>
    <w:rsid w:val="009A225C"/>
    <w:rsid w:val="009C0F9E"/>
    <w:rsid w:val="009E697D"/>
    <w:rsid w:val="009E7823"/>
    <w:rsid w:val="00A625C7"/>
    <w:rsid w:val="00A64100"/>
    <w:rsid w:val="00A86534"/>
    <w:rsid w:val="00AC2B1D"/>
    <w:rsid w:val="00AC51E6"/>
    <w:rsid w:val="00AF62D7"/>
    <w:rsid w:val="00B13624"/>
    <w:rsid w:val="00B50FD1"/>
    <w:rsid w:val="00B52DF2"/>
    <w:rsid w:val="00B8419B"/>
    <w:rsid w:val="00BB15B7"/>
    <w:rsid w:val="00BC0681"/>
    <w:rsid w:val="00BC1EA2"/>
    <w:rsid w:val="00BC43CA"/>
    <w:rsid w:val="00BC61A0"/>
    <w:rsid w:val="00BD5CBD"/>
    <w:rsid w:val="00BE041C"/>
    <w:rsid w:val="00BE2856"/>
    <w:rsid w:val="00C01715"/>
    <w:rsid w:val="00C1328E"/>
    <w:rsid w:val="00C21594"/>
    <w:rsid w:val="00C2178F"/>
    <w:rsid w:val="00C4007F"/>
    <w:rsid w:val="00C41B10"/>
    <w:rsid w:val="00C42CFD"/>
    <w:rsid w:val="00C6158C"/>
    <w:rsid w:val="00C725DC"/>
    <w:rsid w:val="00C916B8"/>
    <w:rsid w:val="00C918A8"/>
    <w:rsid w:val="00C92CAD"/>
    <w:rsid w:val="00CD29A6"/>
    <w:rsid w:val="00CD4FBC"/>
    <w:rsid w:val="00CE7256"/>
    <w:rsid w:val="00CF290D"/>
    <w:rsid w:val="00D03461"/>
    <w:rsid w:val="00D0585A"/>
    <w:rsid w:val="00D21224"/>
    <w:rsid w:val="00D27F08"/>
    <w:rsid w:val="00D312CC"/>
    <w:rsid w:val="00D4140C"/>
    <w:rsid w:val="00D60BF5"/>
    <w:rsid w:val="00D62C00"/>
    <w:rsid w:val="00D672BE"/>
    <w:rsid w:val="00D67484"/>
    <w:rsid w:val="00D710D9"/>
    <w:rsid w:val="00D71D4E"/>
    <w:rsid w:val="00DB1D41"/>
    <w:rsid w:val="00DB23A3"/>
    <w:rsid w:val="00DB65F8"/>
    <w:rsid w:val="00DC28BB"/>
    <w:rsid w:val="00DC6B18"/>
    <w:rsid w:val="00DD07B0"/>
    <w:rsid w:val="00DD103C"/>
    <w:rsid w:val="00DD5892"/>
    <w:rsid w:val="00DE32F3"/>
    <w:rsid w:val="00DE4AEB"/>
    <w:rsid w:val="00E04385"/>
    <w:rsid w:val="00E2180E"/>
    <w:rsid w:val="00E22C60"/>
    <w:rsid w:val="00E23F45"/>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047"/>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34F7"/>
  <w15:chartTrackingRefBased/>
  <w15:docId w15:val="{5DD78DC7-AD5A-47B6-88CA-4908D5CA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56"/>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D710D9"/>
    <w:pPr>
      <w:spacing w:before="120"/>
    </w:pPr>
    <w:rPr>
      <w:rFonts w:eastAsia="Arial Unicode MS" w:cs="Arial Unicode MS"/>
      <w:bCs w:val="0"/>
      <w:szCs w:val="24"/>
    </w:rPr>
  </w:style>
  <w:style w:type="paragraph" w:customStyle="1" w:styleId="B-Endnotes-TextNote">
    <w:name w:val="B-Endnotes-Text_Note"/>
    <w:autoRedefine/>
    <w:qFormat/>
    <w:rsid w:val="00E2180E"/>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D710D9"/>
    <w:rPr>
      <w:color w:val="605E5C"/>
      <w:shd w:val="clear" w:color="auto" w:fill="E1DFDD"/>
    </w:rPr>
  </w:style>
  <w:style w:type="character" w:styleId="FollowedHyperlink">
    <w:name w:val="FollowedHyperlink"/>
    <w:basedOn w:val="DefaultParagraphFont"/>
    <w:uiPriority w:val="99"/>
    <w:semiHidden/>
    <w:unhideWhenUsed/>
    <w:rsid w:val="004916F1"/>
    <w:rPr>
      <w:color w:val="954F72" w:themeColor="followedHyperlink"/>
      <w:u w:val="single"/>
    </w:rPr>
  </w:style>
  <w:style w:type="character" w:styleId="CommentReference">
    <w:name w:val="annotation reference"/>
    <w:basedOn w:val="DefaultParagraphFont"/>
    <w:uiPriority w:val="99"/>
    <w:semiHidden/>
    <w:unhideWhenUsed/>
    <w:rsid w:val="00504B71"/>
    <w:rPr>
      <w:sz w:val="16"/>
      <w:szCs w:val="16"/>
    </w:rPr>
  </w:style>
  <w:style w:type="paragraph" w:styleId="CommentText">
    <w:name w:val="annotation text"/>
    <w:basedOn w:val="Normal"/>
    <w:link w:val="CommentTextChar"/>
    <w:uiPriority w:val="99"/>
    <w:semiHidden/>
    <w:unhideWhenUsed/>
    <w:rsid w:val="00504B71"/>
    <w:pPr>
      <w:spacing w:line="240" w:lineRule="auto"/>
    </w:pPr>
    <w:rPr>
      <w:sz w:val="20"/>
      <w:szCs w:val="20"/>
    </w:rPr>
  </w:style>
  <w:style w:type="character" w:customStyle="1" w:styleId="CommentTextChar">
    <w:name w:val="Comment Text Char"/>
    <w:basedOn w:val="DefaultParagraphFont"/>
    <w:link w:val="CommentText"/>
    <w:uiPriority w:val="99"/>
    <w:semiHidden/>
    <w:rsid w:val="00504B71"/>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504B71"/>
    <w:rPr>
      <w:b/>
      <w:bCs/>
    </w:rPr>
  </w:style>
  <w:style w:type="character" w:customStyle="1" w:styleId="CommentSubjectChar">
    <w:name w:val="Comment Subject Char"/>
    <w:basedOn w:val="CommentTextChar"/>
    <w:link w:val="CommentSubject"/>
    <w:uiPriority w:val="99"/>
    <w:semiHidden/>
    <w:rsid w:val="00504B71"/>
    <w:rPr>
      <w:rFonts w:ascii="Times New Roman" w:eastAsiaTheme="minorHAnsi" w:hAnsi="Times New Roman" w:cs="Times New Roman"/>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50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Hann er Guð. Ó þú afkomandi þessara tveggja virtu og burtkölluðu sálna…</dc:title>
  <dc:subject>Tafla 14</dc:subject>
  <dc:creator>Andlegt þjóðarráð bahá’ía á Íslandi</dc:creator>
  <cp:keywords/>
  <dc:description/>
  <cp:lastModifiedBy/>
  <cp:revision>1</cp:revision>
  <dcterms:created xsi:type="dcterms:W3CDTF">2021-09-16T22:12:00Z</dcterms:created>
  <dcterms:modified xsi:type="dcterms:W3CDTF">2021-09-16T22:12:00Z</dcterms:modified>
  <cp:category/>
  <cp:contentStatus/>
  <dc:identifier>https://bokasafn.bahai.is/bradabirgdautgafur/abdul-baha/ljos-heimsins/14/</dc:identifier>
  <dc:language>Icelandic</dc:language>
  <cp:lastPrinted>2021-09-16T22:12:00Z</cp:lastPrinted>
  <cp:version>1.0.0</cp:version>
</cp:coreProperties>
</file>