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7AF50" w14:textId="77777777" w:rsidR="00FB6707" w:rsidRPr="00470371" w:rsidRDefault="00FB6707" w:rsidP="00470371">
      <w:pPr>
        <w:pStyle w:val="B-TextMarginYGlobalSelectionNumberTOC1HiddenTOCAppendText"/>
      </w:pPr>
      <w:r w:rsidRPr="00470371">
        <w:t>3</w:t>
      </w:r>
    </w:p>
    <w:p w14:paraId="485D5C44" w14:textId="72F59F5D" w:rsidR="00FB6707" w:rsidRPr="00485FBC" w:rsidRDefault="00FB6707" w:rsidP="00485FBC">
      <w:pPr>
        <w:pStyle w:val="B-TextAlignCenterBtmMarginItalic"/>
        <w:rPr>
          <w:rStyle w:val="B-RunTOCAppendedText"/>
        </w:rPr>
      </w:pPr>
      <w:r w:rsidRPr="00485FBC">
        <w:rPr>
          <w:rStyle w:val="B-RunTOCAppendedText"/>
        </w:rPr>
        <w:t>Guð er hinn aldýrlegi.</w:t>
      </w:r>
    </w:p>
    <w:p w14:paraId="40A96C21" w14:textId="63FCE48C" w:rsidR="00FB6707" w:rsidRDefault="00FB6707" w:rsidP="00FB6707">
      <w:pPr>
        <w:pStyle w:val="B-TextFirstLineNoIndentRestartNumberingTOC2HiddenTOCParagraphNumber"/>
      </w:pPr>
      <w:r w:rsidRPr="0007226B">
        <w:rPr>
          <w:rStyle w:val="B-RunTOCAppendedText"/>
        </w:rPr>
        <w:t>Ó, sannir vinir</w:t>
      </w:r>
      <w:r>
        <w:t xml:space="preserve"> og elskendur Guðs! </w:t>
      </w:r>
      <w:r w:rsidR="00613851">
        <w:t>L</w:t>
      </w:r>
      <w:r>
        <w:t xml:space="preserve">jósið á kertinu </w:t>
      </w:r>
      <w:r w:rsidR="00613851">
        <w:t xml:space="preserve">logar og skín </w:t>
      </w:r>
      <w:r>
        <w:t>og öld Abhá</w:t>
      </w:r>
      <w:r w:rsidR="00613851">
        <w:t xml:space="preserve"> </w:t>
      </w:r>
      <w:r>
        <w:t>fegurðarinnar er líkt og rósagarður í fullum blóma. Dagur Abhá-ríkisins er runnin</w:t>
      </w:r>
      <w:r w:rsidR="00302979">
        <w:t>n</w:t>
      </w:r>
      <w:r>
        <w:t xml:space="preserve"> upp og stjörnur hinna himnesku herskara </w:t>
      </w:r>
      <w:proofErr w:type="spellStart"/>
      <w:r>
        <w:t>tindra</w:t>
      </w:r>
      <w:proofErr w:type="spellEnd"/>
      <w:r>
        <w:t xml:space="preserve"> og blika. Blíður andvari berst frá </w:t>
      </w:r>
      <w:r w:rsidR="00613851" w:rsidRPr="00613851">
        <w:t xml:space="preserve">engjalöndum </w:t>
      </w:r>
      <w:r>
        <w:t>Drottins og ljúf angan frá görðum heilagleikans. Himneskir söngvar frá ríki dýrðar hljóma á alla vegu og ákall liðsveitanna á hæðum nær eyrum hinna smáu og lítillátu. Sól guðdómlegrar hylli hefur risið í allri sinni dýrð og</w:t>
      </w:r>
      <w:r w:rsidR="00613851">
        <w:t xml:space="preserve"> skær</w:t>
      </w:r>
      <w:r>
        <w:t xml:space="preserve"> ljóshnöttur náðar Guðs varpar geislum yfir öll </w:t>
      </w:r>
      <w:r w:rsidR="00613851">
        <w:t xml:space="preserve">lönd og </w:t>
      </w:r>
      <w:r>
        <w:t xml:space="preserve">svæði. Margvíslegum gjöfum Hins mesta nafns </w:t>
      </w:r>
      <w:r w:rsidR="00210590">
        <w:t>–</w:t>
      </w:r>
      <w:r>
        <w:t xml:space="preserve"> megi lífi mínu verða fórnað ástvinum Hans – rignir yfir alla og veisluborði Drottins </w:t>
      </w:r>
      <w:r w:rsidR="00613851">
        <w:t>hefur verið</w:t>
      </w:r>
      <w:r>
        <w:t xml:space="preserve"> slegið upp á jörðinni allri. Þessar blessanir umvefja ykkur vissulega á alla vegu.</w:t>
      </w:r>
    </w:p>
    <w:p w14:paraId="3EA5F625" w14:textId="4F54F2DF" w:rsidR="00FB6707" w:rsidRDefault="00FB6707" w:rsidP="00FB6707">
      <w:pPr>
        <w:pStyle w:val="B-TextTOC2HiddenTOCParagraphNumber"/>
      </w:pPr>
      <w:r>
        <w:t xml:space="preserve">Sjá hve dýrlegu höfuðdjásni þið hafið verið prýdd og hve </w:t>
      </w:r>
      <w:r w:rsidR="00C9089D" w:rsidRPr="00C9089D">
        <w:t>konunglegum möttli</w:t>
      </w:r>
      <w:r w:rsidR="00C9089D">
        <w:t xml:space="preserve"> </w:t>
      </w:r>
      <w:r>
        <w:t>þið eruð klædd. Íhuga þau gæskurík</w:t>
      </w:r>
      <w:r w:rsidR="00302979">
        <w:t>u</w:t>
      </w:r>
      <w:r>
        <w:t xml:space="preserve"> augu sem yfir ykkur </w:t>
      </w:r>
      <w:r w:rsidR="00C9089D">
        <w:t xml:space="preserve">vaka </w:t>
      </w:r>
      <w:r>
        <w:t xml:space="preserve">og það augnaráð miskunnar sem að ykkur beinist. </w:t>
      </w:r>
      <w:proofErr w:type="spellStart"/>
      <w:r>
        <w:t>Hryggist</w:t>
      </w:r>
      <w:proofErr w:type="spellEnd"/>
      <w:r>
        <w:t xml:space="preserve"> því ekki yfir grimmd þjóða heimsins og látið ekki linnulausar raunir valda ykkur harmi. Því að allt þetta fellur ykkur í skaut á vegi Hinnar </w:t>
      </w:r>
      <w:r w:rsidR="00E71BA1">
        <w:t xml:space="preserve">öldnu </w:t>
      </w:r>
      <w:r>
        <w:t xml:space="preserve">fegurðar, allt þetta </w:t>
      </w:r>
      <w:proofErr w:type="spellStart"/>
      <w:r>
        <w:t>þjakar</w:t>
      </w:r>
      <w:proofErr w:type="spellEnd"/>
      <w:r>
        <w:t xml:space="preserve"> ykkur</w:t>
      </w:r>
      <w:r w:rsidR="00302979">
        <w:t xml:space="preserve"> </w:t>
      </w:r>
      <w:r>
        <w:t xml:space="preserve">sakir Hins mesta nafns. Þessar þrengingar eru ríkulegar gjafir og </w:t>
      </w:r>
      <w:r w:rsidR="00660153">
        <w:t xml:space="preserve">þessar </w:t>
      </w:r>
      <w:r>
        <w:t>þjáningar</w:t>
      </w:r>
      <w:r w:rsidR="00C9089D">
        <w:t xml:space="preserve"> aðeins</w:t>
      </w:r>
      <w:r>
        <w:t xml:space="preserve"> margvísleg náð. Þessi fangavist er konungdæmi og þetta fangelsi háleit höll. Þessi ámæli og fordæming eru lof og hrós, og þessi hlekkur er hálsmen fullveldis sem umlykur heiminn. Þessir fjötrar og f</w:t>
      </w:r>
      <w:r w:rsidR="00C9089D">
        <w:t>óta</w:t>
      </w:r>
      <w:r>
        <w:t>járn prýða fætur allra hinna lánsömu, þessar viðjar og hlekkir eru æðsta von fólks dýrðarinnar og þessi sverð og eggjárn æðsta þrá elskhuga Hinnar skínandi fegurðar.</w:t>
      </w:r>
    </w:p>
    <w:p w14:paraId="7FE0C034" w14:textId="2A7D67E6" w:rsidR="00FB6707" w:rsidRDefault="00FB6707" w:rsidP="00FB6707">
      <w:pPr>
        <w:pStyle w:val="B-TextTOC2HiddenTOCParagraphNumber"/>
      </w:pPr>
      <w:r>
        <w:t xml:space="preserve">Íhugið hvernig heilagt brjóst Hins upphafna </w:t>
      </w:r>
      <w:r w:rsidR="00210590">
        <w:t>–</w:t>
      </w:r>
      <w:r>
        <w:t xml:space="preserve"> megi lífi mínu verða fórnað Honum </w:t>
      </w:r>
      <w:r w:rsidR="00210590">
        <w:t>–</w:t>
      </w:r>
      <w:r>
        <w:t xml:space="preserve"> varð skotmark hundrað þúsund byssukúlna og hvernig heilagur líkami </w:t>
      </w:r>
      <w:proofErr w:type="spellStart"/>
      <w:r>
        <w:t>Quddúsar</w:t>
      </w:r>
      <w:proofErr w:type="spellEnd"/>
      <w:r>
        <w:t xml:space="preserve"> </w:t>
      </w:r>
      <w:r w:rsidR="00210590">
        <w:t>–</w:t>
      </w:r>
      <w:r>
        <w:t xml:space="preserve"> megi lífi mínu verða fórnað honum </w:t>
      </w:r>
      <w:r w:rsidR="00210590">
        <w:t>–</w:t>
      </w:r>
      <w:r>
        <w:t xml:space="preserve"> var slitinn sundur. Hugleiðið </w:t>
      </w:r>
      <w:r w:rsidR="00C9089D">
        <w:t>sárin eftir keðjurnar</w:t>
      </w:r>
      <w:r>
        <w:t xml:space="preserve"> og fjötranna á blessuðum hálsi Hins mesta nafns </w:t>
      </w:r>
      <w:r w:rsidR="00210590">
        <w:t>–</w:t>
      </w:r>
      <w:r>
        <w:t xml:space="preserve"> megi sál minni verða fórnað ástvinum Hans </w:t>
      </w:r>
      <w:r w:rsidR="00210590">
        <w:t>–</w:t>
      </w:r>
      <w:r>
        <w:t xml:space="preserve"> og hvernig Hann </w:t>
      </w:r>
      <w:r w:rsidR="00C9089D">
        <w:t xml:space="preserve">þannig til reika </w:t>
      </w:r>
      <w:r>
        <w:t>var færður, berfættur og berhöfðaður, alla</w:t>
      </w:r>
      <w:r w:rsidR="00302979">
        <w:t xml:space="preserve"> </w:t>
      </w:r>
      <w:r>
        <w:t xml:space="preserve">leiðina frá </w:t>
      </w:r>
      <w:proofErr w:type="spellStart"/>
      <w:r>
        <w:t>Níyávarán</w:t>
      </w:r>
      <w:proofErr w:type="spellEnd"/>
      <w:r>
        <w:t xml:space="preserve"> til </w:t>
      </w:r>
      <w:r w:rsidR="002C73E1">
        <w:t>Teheran</w:t>
      </w:r>
      <w:r>
        <w:t xml:space="preserve">. Margar þrengingar féllu í hlut Hinni helgu fegurð í nærri fimmtíu ár, og þær voru </w:t>
      </w:r>
      <w:r w:rsidR="00C9089D">
        <w:t>þess eðlis</w:t>
      </w:r>
      <w:r>
        <w:t xml:space="preserve"> að penninn titrar þegar þeirra er minnst. Fyrst kom útlegðin frá Persíu, síðan brottreksturinn frá Írak til höfuðborgar Tyrkjaveldis, þá útlegðin frá þeirri borg til Evrópuhluta Tyrklands og </w:t>
      </w:r>
      <w:r w:rsidRPr="004003D5">
        <w:t>Búlgaríu</w:t>
      </w:r>
      <w:hyperlink w:anchor="n004" w:history="1">
        <w:r w:rsidR="002C73E1" w:rsidRPr="004003D5">
          <w:rPr>
            <w:rStyle w:val="Hyperlink"/>
            <w:vertAlign w:val="superscript"/>
          </w:rPr>
          <w:t>4</w:t>
        </w:r>
      </w:hyperlink>
      <w:bookmarkStart w:id="0" w:name="r004"/>
      <w:bookmarkEnd w:id="0"/>
      <w:r>
        <w:t xml:space="preserve"> og loks </w:t>
      </w:r>
      <w:proofErr w:type="spellStart"/>
      <w:r>
        <w:t>helsi</w:t>
      </w:r>
      <w:proofErr w:type="spellEnd"/>
      <w:r>
        <w:t xml:space="preserve"> fegurðar</w:t>
      </w:r>
      <w:r w:rsidR="002C73E1">
        <w:t xml:space="preserve"> Hins almiskunnsama</w:t>
      </w:r>
      <w:r>
        <w:t xml:space="preserve"> í svartnætti dýflissunnar mestu. Á öllum þessum tíma féll</w:t>
      </w:r>
      <w:r w:rsidR="002C73E1">
        <w:t>u</w:t>
      </w:r>
      <w:r>
        <w:t xml:space="preserve"> Honum í hlut ógrynni </w:t>
      </w:r>
      <w:r w:rsidR="00C9089D">
        <w:t>þrauta</w:t>
      </w:r>
      <w:r>
        <w:t xml:space="preserve"> og þrenginga að innan og utan.</w:t>
      </w:r>
    </w:p>
    <w:p w14:paraId="6C3A9821" w14:textId="30A6DB66" w:rsidR="00FB6707" w:rsidRDefault="00FB6707" w:rsidP="00FB6707">
      <w:pPr>
        <w:pStyle w:val="B-TextTOC2HiddenTOCParagraphNumber"/>
      </w:pPr>
      <w:r>
        <w:t>Minnist einnig Bábu</w:t>
      </w:r>
      <w:r w:rsidR="002C73E1">
        <w:t>’</w:t>
      </w:r>
      <w:r>
        <w:t>l-</w:t>
      </w:r>
      <w:r w:rsidRPr="004003D5">
        <w:t>Báb</w:t>
      </w:r>
      <w:hyperlink w:anchor="n005" w:history="1">
        <w:r w:rsidR="002C73E1" w:rsidRPr="004003D5">
          <w:rPr>
            <w:rStyle w:val="Hyperlink"/>
            <w:vertAlign w:val="superscript"/>
          </w:rPr>
          <w:t>5</w:t>
        </w:r>
      </w:hyperlink>
      <w:bookmarkStart w:id="1" w:name="r005"/>
      <w:bookmarkEnd w:id="1"/>
      <w:r w:rsidR="00713E7E" w:rsidRPr="00713E7E">
        <w:rPr>
          <w:rStyle w:val="Hyperlink"/>
        </w:rPr>
        <w:t xml:space="preserve"> </w:t>
      </w:r>
      <w:r w:rsidR="00210590">
        <w:t>–</w:t>
      </w:r>
      <w:r>
        <w:t xml:space="preserve"> megi sálum þeirra sem Drottinn hefur velþóknun á verða fórnað honum </w:t>
      </w:r>
      <w:r w:rsidR="00210590">
        <w:t>–</w:t>
      </w:r>
      <w:r>
        <w:t xml:space="preserve"> og hugleiðið hvílíkum erfiðleikum og </w:t>
      </w:r>
      <w:r w:rsidR="00C9089D">
        <w:t>raunum</w:t>
      </w:r>
      <w:r>
        <w:t xml:space="preserve"> sá skínandi kyndill og ljósberi sætti og andstreymi</w:t>
      </w:r>
      <w:r w:rsidR="00C9089D">
        <w:t xml:space="preserve"> hans</w:t>
      </w:r>
      <w:r>
        <w:t xml:space="preserve"> á vegi Guðs. Íhugið hvernig hann í virki mótlætis </w:t>
      </w:r>
      <w:proofErr w:type="spellStart"/>
      <w:r>
        <w:t>bergði</w:t>
      </w:r>
      <w:proofErr w:type="spellEnd"/>
      <w:r>
        <w:t xml:space="preserve"> loks </w:t>
      </w:r>
      <w:proofErr w:type="spellStart"/>
      <w:r>
        <w:t>fleytifullan</w:t>
      </w:r>
      <w:proofErr w:type="spellEnd"/>
      <w:r>
        <w:t xml:space="preserve"> bikar píslarvættis og þær raunir sem féllu ættingjum hans í skaut.</w:t>
      </w:r>
    </w:p>
    <w:p w14:paraId="1EEB12F7" w14:textId="35BB5F2C" w:rsidR="00FB6707" w:rsidRDefault="00FB6707" w:rsidP="00FB6707">
      <w:pPr>
        <w:pStyle w:val="B-TextTOC2HiddenTOCParagraphNumber"/>
      </w:pPr>
      <w:r>
        <w:t xml:space="preserve">Munið líka eftir öðrum blessuðum sálum sem voru eins og skínandi lampar í þessum heimi, tindrandi stjörnur meðal mannanna barna, </w:t>
      </w:r>
      <w:r w:rsidR="00C9089D">
        <w:t>bjartir</w:t>
      </w:r>
      <w:r>
        <w:t xml:space="preserve"> geislar og </w:t>
      </w:r>
      <w:r w:rsidR="00C9089D">
        <w:t xml:space="preserve">tindrandi </w:t>
      </w:r>
      <w:r>
        <w:t xml:space="preserve">hnettir. </w:t>
      </w:r>
      <w:r w:rsidR="0025754C">
        <w:t xml:space="preserve">Þær </w:t>
      </w:r>
      <w:r>
        <w:t xml:space="preserve">fórnuðu sér, hver og ein, og skinu skært á vegi Hinnar </w:t>
      </w:r>
      <w:r w:rsidR="0025754C">
        <w:t xml:space="preserve">blessuðu </w:t>
      </w:r>
      <w:r>
        <w:t xml:space="preserve">fegurðar. </w:t>
      </w:r>
      <w:r w:rsidR="0025754C">
        <w:t xml:space="preserve">Þær </w:t>
      </w:r>
      <w:r>
        <w:t xml:space="preserve">voru </w:t>
      </w:r>
      <w:r w:rsidR="0025754C">
        <w:t xml:space="preserve">reknar </w:t>
      </w:r>
      <w:r>
        <w:t xml:space="preserve">í útlegð og þoldu harðar ofsóknir, sættu </w:t>
      </w:r>
      <w:proofErr w:type="spellStart"/>
      <w:r>
        <w:t>ránum</w:t>
      </w:r>
      <w:proofErr w:type="spellEnd"/>
      <w:r>
        <w:t xml:space="preserve"> og gripdeildum, </w:t>
      </w:r>
      <w:r w:rsidR="0025754C">
        <w:t xml:space="preserve">þeim </w:t>
      </w:r>
      <w:r>
        <w:t xml:space="preserve">var varpað í fangelsi og dýflissur uns </w:t>
      </w:r>
      <w:r w:rsidR="0025754C">
        <w:t xml:space="preserve">þær </w:t>
      </w:r>
      <w:r>
        <w:t xml:space="preserve">að lokum </w:t>
      </w:r>
      <w:proofErr w:type="spellStart"/>
      <w:r w:rsidR="00C9089D">
        <w:t>bergðu</w:t>
      </w:r>
      <w:proofErr w:type="spellEnd"/>
      <w:r>
        <w:t xml:space="preserve"> bikar píslarvættis.</w:t>
      </w:r>
    </w:p>
    <w:p w14:paraId="0EAC9A6E" w14:textId="5BAEBB7A" w:rsidR="00165C89" w:rsidRDefault="00FB6707" w:rsidP="00FB6707">
      <w:pPr>
        <w:pStyle w:val="B-TextTOC2HiddenTOCParagraphNumber"/>
      </w:pPr>
      <w:r>
        <w:t xml:space="preserve">Það er því ljóst og auðsætt að raunir sem </w:t>
      </w:r>
      <w:proofErr w:type="spellStart"/>
      <w:r>
        <w:t>þolaðar</w:t>
      </w:r>
      <w:proofErr w:type="spellEnd"/>
      <w:r>
        <w:t xml:space="preserve"> eru á vegi Vinarins eru </w:t>
      </w:r>
      <w:r w:rsidR="00C9089D">
        <w:t>innileg</w:t>
      </w:r>
      <w:r>
        <w:t xml:space="preserve"> þrá þeirra sem nálægir eru Honum, að þrenging</w:t>
      </w:r>
      <w:r w:rsidR="00C9089D">
        <w:t>ar</w:t>
      </w:r>
      <w:r>
        <w:t xml:space="preserve"> sakir Drottins er</w:t>
      </w:r>
      <w:r w:rsidR="00C9089D">
        <w:t>u</w:t>
      </w:r>
      <w:r>
        <w:t xml:space="preserve"> eina </w:t>
      </w:r>
      <w:proofErr w:type="spellStart"/>
      <w:r>
        <w:t>eftirlöngun</w:t>
      </w:r>
      <w:proofErr w:type="spellEnd"/>
      <w:r>
        <w:t xml:space="preserve"> þeirra sem dvelja í ríkinu á hæðum. Þótt </w:t>
      </w:r>
      <w:r w:rsidR="00C9089D">
        <w:t xml:space="preserve">þær </w:t>
      </w:r>
      <w:r>
        <w:t>hið ytra virð</w:t>
      </w:r>
      <w:r w:rsidR="00C9089D">
        <w:t>a</w:t>
      </w:r>
      <w:r>
        <w:t>st eitur, er</w:t>
      </w:r>
      <w:r w:rsidR="00C9089D">
        <w:t>u</w:t>
      </w:r>
      <w:r>
        <w:t xml:space="preserve"> </w:t>
      </w:r>
      <w:r w:rsidR="00C9089D">
        <w:t xml:space="preserve">þær </w:t>
      </w:r>
      <w:r>
        <w:t xml:space="preserve">í raun </w:t>
      </w:r>
      <w:r w:rsidR="00C9089D">
        <w:t xml:space="preserve">hreint </w:t>
      </w:r>
      <w:r>
        <w:lastRenderedPageBreak/>
        <w:t xml:space="preserve">hunang. Og þótt </w:t>
      </w:r>
      <w:r w:rsidR="00C9089D">
        <w:t xml:space="preserve">þær </w:t>
      </w:r>
      <w:r>
        <w:t xml:space="preserve">bragðist beisklega hinum </w:t>
      </w:r>
      <w:proofErr w:type="spellStart"/>
      <w:r>
        <w:t>hvikulu</w:t>
      </w:r>
      <w:proofErr w:type="spellEnd"/>
      <w:r>
        <w:t>, er</w:t>
      </w:r>
      <w:r w:rsidR="00C9089D">
        <w:t xml:space="preserve">u þær ljúfar </w:t>
      </w:r>
      <w:r>
        <w:t>þeim sem standa</w:t>
      </w:r>
      <w:r w:rsidR="00C9089D">
        <w:t xml:space="preserve"> stöðugir</w:t>
      </w:r>
      <w:r>
        <w:t xml:space="preserve">. Í þakkarskyni fyrir slíka gjöf og fyrir raunir </w:t>
      </w:r>
      <w:r w:rsidR="00C9089D">
        <w:t xml:space="preserve">og þrautir </w:t>
      </w:r>
      <w:r>
        <w:t>sem þið hafið þolað á vegi Ástvinarins óviðjafnanlega, sæmir ykkur að hefjast handa af slíkum eldmóði og ákefð að það hrífi og gagntaki hug</w:t>
      </w:r>
      <w:r w:rsidR="00C9089D">
        <w:t>a</w:t>
      </w:r>
      <w:r>
        <w:t xml:space="preserve"> allra sem á jörðinni dvelja. Dýrð Guðs hvíli yfir hverju og einu ykkar, ó ástvinir Drottins.</w:t>
      </w:r>
    </w:p>
    <w:p w14:paraId="1D01ACFA" w14:textId="735B9C2E" w:rsidR="008853D7" w:rsidRDefault="00163CB8" w:rsidP="00163CB8">
      <w:pPr>
        <w:pStyle w:val="B-Endnotes-TextH3Heading"/>
      </w:pPr>
      <w:r>
        <w:t>Skýringar</w:t>
      </w:r>
    </w:p>
    <w:p w14:paraId="1C83818E" w14:textId="41046933" w:rsidR="00163CB8" w:rsidRDefault="00163CB8" w:rsidP="00163CB8">
      <w:pPr>
        <w:pStyle w:val="B-Endnotes-TextNote"/>
      </w:pPr>
      <w:bookmarkStart w:id="2" w:name="n004"/>
      <w:bookmarkEnd w:id="2"/>
      <w:r>
        <w:t>Tilvísun til Adríanópel.</w:t>
      </w:r>
      <w:r w:rsidR="00145A07">
        <w:t xml:space="preserve"> </w:t>
      </w:r>
      <w:hyperlink w:anchor="r004" w:history="1">
        <w:r w:rsidR="00145A07" w:rsidRPr="004003D5">
          <w:rPr>
            <w:rStyle w:val="Hyperlink"/>
            <w:rFonts w:ascii="Arial Unicode MS" w:eastAsia="Arial Unicode MS" w:hAnsi="Arial Unicode MS" w:cs="Arial Unicode MS"/>
          </w:rPr>
          <w:t>↩</w:t>
        </w:r>
      </w:hyperlink>
    </w:p>
    <w:p w14:paraId="313E3266" w14:textId="1AEF057A" w:rsidR="00163CB8" w:rsidRDefault="00163CB8" w:rsidP="00163CB8">
      <w:pPr>
        <w:pStyle w:val="B-Endnotes-TextNote"/>
      </w:pPr>
      <w:bookmarkStart w:id="3" w:name="n005"/>
      <w:bookmarkEnd w:id="3"/>
      <w:proofErr w:type="spellStart"/>
      <w:r>
        <w:t>Mullá</w:t>
      </w:r>
      <w:proofErr w:type="spellEnd"/>
      <w:r>
        <w:t xml:space="preserve"> </w:t>
      </w:r>
      <w:r w:rsidRPr="00163CB8">
        <w:t>Ḥusayn-i-</w:t>
      </w:r>
      <w:proofErr w:type="spellStart"/>
      <w:r w:rsidRPr="00163CB8">
        <w:t>Bu</w:t>
      </w:r>
      <w:r w:rsidRPr="00163CB8">
        <w:rPr>
          <w:u w:val="single"/>
        </w:rPr>
        <w:t>sh</w:t>
      </w:r>
      <w:r w:rsidRPr="00163CB8">
        <w:t>rú’í</w:t>
      </w:r>
      <w:proofErr w:type="spellEnd"/>
      <w:r w:rsidRPr="00163CB8">
        <w:t>.</w:t>
      </w:r>
      <w:r w:rsidR="00145A07">
        <w:t xml:space="preserve"> </w:t>
      </w:r>
      <w:hyperlink w:anchor="r005" w:history="1">
        <w:r w:rsidR="00145A07" w:rsidRPr="004003D5">
          <w:rPr>
            <w:rStyle w:val="Hyperlink"/>
            <w:rFonts w:ascii="Arial Unicode MS" w:eastAsia="Arial Unicode MS" w:hAnsi="Arial Unicode MS" w:cs="Arial Unicode MS"/>
          </w:rPr>
          <w:t>↩</w:t>
        </w:r>
      </w:hyperlink>
    </w:p>
    <w:sectPr w:rsidR="00163CB8"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5CCC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AC26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C052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286EC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3C94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664A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C480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0EF5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CE9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D89E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8CD2F554"/>
    <w:lvl w:ilvl="0">
      <w:start w:val="4"/>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5F"/>
    <w:rsid w:val="00035E4C"/>
    <w:rsid w:val="00071E62"/>
    <w:rsid w:val="0007226B"/>
    <w:rsid w:val="00076C41"/>
    <w:rsid w:val="000B3936"/>
    <w:rsid w:val="000D157C"/>
    <w:rsid w:val="000F5DDC"/>
    <w:rsid w:val="0014110F"/>
    <w:rsid w:val="00145A07"/>
    <w:rsid w:val="001519C5"/>
    <w:rsid w:val="00155473"/>
    <w:rsid w:val="00163CB8"/>
    <w:rsid w:val="00177EB2"/>
    <w:rsid w:val="0018415F"/>
    <w:rsid w:val="001947C3"/>
    <w:rsid w:val="001A456A"/>
    <w:rsid w:val="001C125C"/>
    <w:rsid w:val="001C282B"/>
    <w:rsid w:val="001E0B83"/>
    <w:rsid w:val="00202CAF"/>
    <w:rsid w:val="00204A37"/>
    <w:rsid w:val="00210590"/>
    <w:rsid w:val="00211895"/>
    <w:rsid w:val="00212619"/>
    <w:rsid w:val="00212B23"/>
    <w:rsid w:val="00225CAB"/>
    <w:rsid w:val="0023272B"/>
    <w:rsid w:val="0025754C"/>
    <w:rsid w:val="0026627B"/>
    <w:rsid w:val="00271CE7"/>
    <w:rsid w:val="00276090"/>
    <w:rsid w:val="002812DE"/>
    <w:rsid w:val="002B345E"/>
    <w:rsid w:val="002C73E1"/>
    <w:rsid w:val="002E5147"/>
    <w:rsid w:val="00302979"/>
    <w:rsid w:val="00303B93"/>
    <w:rsid w:val="00304C20"/>
    <w:rsid w:val="0030744A"/>
    <w:rsid w:val="00340BA4"/>
    <w:rsid w:val="00360D02"/>
    <w:rsid w:val="00367845"/>
    <w:rsid w:val="00375016"/>
    <w:rsid w:val="00383087"/>
    <w:rsid w:val="003A305F"/>
    <w:rsid w:val="003B5874"/>
    <w:rsid w:val="003B686A"/>
    <w:rsid w:val="003C6B3F"/>
    <w:rsid w:val="003D2B09"/>
    <w:rsid w:val="003E2732"/>
    <w:rsid w:val="003F1275"/>
    <w:rsid w:val="004001D7"/>
    <w:rsid w:val="004003D5"/>
    <w:rsid w:val="00407C9B"/>
    <w:rsid w:val="0042376F"/>
    <w:rsid w:val="00424030"/>
    <w:rsid w:val="00433D6C"/>
    <w:rsid w:val="004340B9"/>
    <w:rsid w:val="00440507"/>
    <w:rsid w:val="0044138B"/>
    <w:rsid w:val="00461F26"/>
    <w:rsid w:val="00470371"/>
    <w:rsid w:val="00485FBC"/>
    <w:rsid w:val="00486660"/>
    <w:rsid w:val="00491942"/>
    <w:rsid w:val="004B7CDA"/>
    <w:rsid w:val="004D30B0"/>
    <w:rsid w:val="004D43F2"/>
    <w:rsid w:val="004E12AF"/>
    <w:rsid w:val="00543A52"/>
    <w:rsid w:val="00553E40"/>
    <w:rsid w:val="005819E7"/>
    <w:rsid w:val="00594720"/>
    <w:rsid w:val="005B0358"/>
    <w:rsid w:val="005D1D9D"/>
    <w:rsid w:val="00600592"/>
    <w:rsid w:val="00603F0B"/>
    <w:rsid w:val="00613851"/>
    <w:rsid w:val="0061426F"/>
    <w:rsid w:val="00615283"/>
    <w:rsid w:val="00660153"/>
    <w:rsid w:val="00694FAD"/>
    <w:rsid w:val="006A0257"/>
    <w:rsid w:val="006D66F5"/>
    <w:rsid w:val="006E703C"/>
    <w:rsid w:val="006F571E"/>
    <w:rsid w:val="0071209C"/>
    <w:rsid w:val="00713E7E"/>
    <w:rsid w:val="007348AC"/>
    <w:rsid w:val="00742EF7"/>
    <w:rsid w:val="00746152"/>
    <w:rsid w:val="00781012"/>
    <w:rsid w:val="00782FC2"/>
    <w:rsid w:val="007A32F9"/>
    <w:rsid w:val="007B3048"/>
    <w:rsid w:val="007C1B0E"/>
    <w:rsid w:val="007C5BEB"/>
    <w:rsid w:val="007C79C7"/>
    <w:rsid w:val="007E06DE"/>
    <w:rsid w:val="007F36D9"/>
    <w:rsid w:val="00817012"/>
    <w:rsid w:val="00836E33"/>
    <w:rsid w:val="00844A74"/>
    <w:rsid w:val="00847D37"/>
    <w:rsid w:val="008514EE"/>
    <w:rsid w:val="008553AB"/>
    <w:rsid w:val="00864173"/>
    <w:rsid w:val="008722F0"/>
    <w:rsid w:val="00881F71"/>
    <w:rsid w:val="008853D7"/>
    <w:rsid w:val="008900D7"/>
    <w:rsid w:val="00896195"/>
    <w:rsid w:val="00897F19"/>
    <w:rsid w:val="008B0F70"/>
    <w:rsid w:val="008B1914"/>
    <w:rsid w:val="008C6F67"/>
    <w:rsid w:val="008D1285"/>
    <w:rsid w:val="008E0E1E"/>
    <w:rsid w:val="008F25C1"/>
    <w:rsid w:val="009011EE"/>
    <w:rsid w:val="0091112C"/>
    <w:rsid w:val="009220B0"/>
    <w:rsid w:val="009445B5"/>
    <w:rsid w:val="00952E6C"/>
    <w:rsid w:val="00990B5E"/>
    <w:rsid w:val="00994B97"/>
    <w:rsid w:val="0099558D"/>
    <w:rsid w:val="009A225C"/>
    <w:rsid w:val="009C0F9E"/>
    <w:rsid w:val="009E697D"/>
    <w:rsid w:val="009E7823"/>
    <w:rsid w:val="00A625C7"/>
    <w:rsid w:val="00A64100"/>
    <w:rsid w:val="00A86534"/>
    <w:rsid w:val="00A90036"/>
    <w:rsid w:val="00AC2B1D"/>
    <w:rsid w:val="00AF62D7"/>
    <w:rsid w:val="00B13624"/>
    <w:rsid w:val="00B50FD1"/>
    <w:rsid w:val="00B52DF2"/>
    <w:rsid w:val="00BB15B7"/>
    <w:rsid w:val="00BC0681"/>
    <w:rsid w:val="00BC1EA2"/>
    <w:rsid w:val="00BC43CA"/>
    <w:rsid w:val="00BD5CBD"/>
    <w:rsid w:val="00C01715"/>
    <w:rsid w:val="00C1328E"/>
    <w:rsid w:val="00C21594"/>
    <w:rsid w:val="00C2178F"/>
    <w:rsid w:val="00C41B10"/>
    <w:rsid w:val="00C42CFD"/>
    <w:rsid w:val="00C6158C"/>
    <w:rsid w:val="00C725DC"/>
    <w:rsid w:val="00C9089D"/>
    <w:rsid w:val="00C916B8"/>
    <w:rsid w:val="00CD29A6"/>
    <w:rsid w:val="00CF290D"/>
    <w:rsid w:val="00D03461"/>
    <w:rsid w:val="00D0585A"/>
    <w:rsid w:val="00D21224"/>
    <w:rsid w:val="00D27F08"/>
    <w:rsid w:val="00D312CC"/>
    <w:rsid w:val="00D4140C"/>
    <w:rsid w:val="00D60BF5"/>
    <w:rsid w:val="00D62C00"/>
    <w:rsid w:val="00D672BE"/>
    <w:rsid w:val="00D67484"/>
    <w:rsid w:val="00D71D4E"/>
    <w:rsid w:val="00DB1D41"/>
    <w:rsid w:val="00DB23A3"/>
    <w:rsid w:val="00DB65F8"/>
    <w:rsid w:val="00DC28BB"/>
    <w:rsid w:val="00DC6B18"/>
    <w:rsid w:val="00DD07B0"/>
    <w:rsid w:val="00DD103C"/>
    <w:rsid w:val="00DD5892"/>
    <w:rsid w:val="00DE32F3"/>
    <w:rsid w:val="00E04385"/>
    <w:rsid w:val="00E23F45"/>
    <w:rsid w:val="00E64EF5"/>
    <w:rsid w:val="00E71BA1"/>
    <w:rsid w:val="00E767D3"/>
    <w:rsid w:val="00E833EB"/>
    <w:rsid w:val="00E86A23"/>
    <w:rsid w:val="00E87D0E"/>
    <w:rsid w:val="00E97206"/>
    <w:rsid w:val="00EA2376"/>
    <w:rsid w:val="00EB7C48"/>
    <w:rsid w:val="00EC0257"/>
    <w:rsid w:val="00ED10D7"/>
    <w:rsid w:val="00EE0758"/>
    <w:rsid w:val="00EF68DB"/>
    <w:rsid w:val="00F06082"/>
    <w:rsid w:val="00F14D8B"/>
    <w:rsid w:val="00F30983"/>
    <w:rsid w:val="00F6324E"/>
    <w:rsid w:val="00F75920"/>
    <w:rsid w:val="00F7742C"/>
    <w:rsid w:val="00FA1346"/>
    <w:rsid w:val="00FB271B"/>
    <w:rsid w:val="00FB6707"/>
    <w:rsid w:val="00FC2AFF"/>
    <w:rsid w:val="00FC2CB5"/>
    <w:rsid w:val="00FC468B"/>
    <w:rsid w:val="00FC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D16A"/>
  <w15:chartTrackingRefBased/>
  <w15:docId w15:val="{2FE5F1D9-10F1-4E67-92FE-ED55D3FE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85A"/>
    <w:pPr>
      <w:spacing w:after="0" w:line="276" w:lineRule="auto"/>
    </w:pPr>
    <w:rPr>
      <w:rFonts w:ascii="Linux Libertine O" w:hAnsi="Linux Libertine O" w:cs="Symbol"/>
      <w:sz w:val="24"/>
      <w:szCs w:val="24"/>
      <w:lang w:val="is-IS"/>
    </w:rPr>
  </w:style>
  <w:style w:type="paragraph" w:styleId="Heading1">
    <w:name w:val="heading 1"/>
    <w:basedOn w:val="Normal"/>
    <w:next w:val="Normal"/>
    <w:link w:val="Heading1Char"/>
    <w:uiPriority w:val="9"/>
    <w:qFormat/>
    <w:rsid w:val="004405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pPr>
    <w:rPr>
      <w:rFonts w:cstheme="majorBidi"/>
    </w:rPr>
  </w:style>
  <w:style w:type="paragraph" w:customStyle="1" w:styleId="M-Date">
    <w:name w:val="M-Date"/>
    <w:basedOn w:val="Normal"/>
    <w:autoRedefine/>
    <w:qFormat/>
    <w:rsid w:val="00202CAF"/>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ind w:right="2160"/>
      <w:jc w:val="right"/>
    </w:pPr>
    <w:rPr>
      <w:rFonts w:cs="TimesNewRoman"/>
    </w:rPr>
  </w:style>
  <w:style w:type="paragraph" w:customStyle="1" w:styleId="M-Dep-Secretariat-UHJ">
    <w:name w:val="M-Dep-Secretariat-UHJ"/>
    <w:basedOn w:val="Normal"/>
    <w:autoRedefine/>
    <w:qFormat/>
    <w:rsid w:val="00C21594"/>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pPr>
    <w:rPr>
      <w:rFonts w:cstheme="majorBidi"/>
    </w:rPr>
  </w:style>
  <w:style w:type="paragraph" w:customStyle="1" w:styleId="M-Section-Title">
    <w:name w:val="M-Section-Title"/>
    <w:basedOn w:val="Normal"/>
    <w:autoRedefine/>
    <w:qFormat/>
    <w:rsid w:val="00C21594"/>
    <w:pPr>
      <w:autoSpaceDE w:val="0"/>
      <w:autoSpaceDN w:val="0"/>
      <w:adjustRightInd w:val="0"/>
      <w:spacing w:after="360"/>
    </w:pPr>
    <w:rPr>
      <w:rFonts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C21594"/>
    <w:pPr>
      <w:autoSpaceDE w:val="0"/>
      <w:autoSpaceDN w:val="0"/>
      <w:adjustRightInd w:val="0"/>
      <w:spacing w:after="360"/>
      <w:ind w:firstLine="720"/>
    </w:pPr>
    <w:rPr>
      <w:rFonts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836E33"/>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1E0B83"/>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1E0B83"/>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C21594"/>
    <w:pPr>
      <w:spacing w:before="120" w:line="240" w:lineRule="auto"/>
    </w:pPr>
    <w:rPr>
      <w:rFonts w:eastAsia="Arial Unicode MS" w:cs="Arial Unicode MS"/>
      <w:bCs w:val="0"/>
      <w:szCs w:val="24"/>
    </w:rPr>
  </w:style>
  <w:style w:type="paragraph" w:customStyle="1" w:styleId="B-Endnotes-TextNote">
    <w:name w:val="B-Endnotes-Text_Note"/>
    <w:autoRedefine/>
    <w:qFormat/>
    <w:rsid w:val="00163CB8"/>
    <w:pPr>
      <w:numPr>
        <w:numId w:val="22"/>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jc w:val="center"/>
    </w:pPr>
    <w:rPr>
      <w:b/>
      <w:sz w:val="20"/>
    </w:rPr>
  </w:style>
  <w:style w:type="paragraph" w:customStyle="1" w:styleId="B-TextInitialCap">
    <w:name w:val="B-Text_InitialCap"/>
    <w:basedOn w:val="Normal"/>
    <w:autoRedefine/>
    <w:qFormat/>
    <w:rsid w:val="00836E33"/>
    <w:pPr>
      <w:autoSpaceDE w:val="0"/>
      <w:autoSpaceDN w:val="0"/>
      <w:adjustRightInd w:val="0"/>
    </w:pPr>
    <w:rPr>
      <w:rFonts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jc w:val="center"/>
    </w:pPr>
    <w:rPr>
      <w:rFonts w:cstheme="minorBidi"/>
      <w:i/>
      <w:color w:val="000000"/>
      <w:sz w:val="22"/>
      <w:lang w:eastAsia="is-IS"/>
    </w:rPr>
  </w:style>
  <w:style w:type="paragraph" w:customStyle="1" w:styleId="B-TitlePage-TextAuthor">
    <w:name w:val="B-TitlePage-Text_Author"/>
    <w:basedOn w:val="Normal"/>
    <w:qFormat/>
    <w:rsid w:val="00836E33"/>
    <w:pPr>
      <w:spacing w:after="720"/>
    </w:pPr>
  </w:style>
  <w:style w:type="paragraph" w:customStyle="1" w:styleId="B-TitlePage-TextTitle">
    <w:name w:val="B-TitlePage-Text_Title"/>
    <w:basedOn w:val="Normal"/>
    <w:qFormat/>
    <w:rsid w:val="00836E33"/>
    <w:pPr>
      <w:spacing w:after="60"/>
    </w:pPr>
    <w:rPr>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pPr>
    <w:rPr>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pPr>
    <w:rPr>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pPr>
    <w:rPr>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pPr>
    <w:rPr>
      <w:rFonts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p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AlignCenterBtmMarginItalic">
    <w:name w:val="B-Text_AlignCenter_BtmMargin_Italic"/>
    <w:basedOn w:val="B-TextItalicAlignRightBtmMargin"/>
    <w:qFormat/>
    <w:rsid w:val="00D71D4E"/>
    <w:pPr>
      <w:ind w:firstLine="0"/>
      <w:jc w:val="center"/>
    </w:pPr>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after="160"/>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p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ind w:left="480"/>
    </w:pPr>
  </w:style>
  <w:style w:type="paragraph" w:styleId="TOC4">
    <w:name w:val="toc 4"/>
    <w:basedOn w:val="Normal"/>
    <w:next w:val="Normal"/>
    <w:uiPriority w:val="39"/>
    <w:unhideWhenUsed/>
    <w:rsid w:val="00D67484"/>
    <w:pPr>
      <w:spacing w:after="100"/>
      <w:ind w:left="720"/>
    </w:pPr>
  </w:style>
  <w:style w:type="paragraph" w:styleId="TOC5">
    <w:name w:val="toc 5"/>
    <w:basedOn w:val="Normal"/>
    <w:next w:val="Normal"/>
    <w:uiPriority w:val="39"/>
    <w:unhideWhenUsed/>
    <w:rsid w:val="00D67484"/>
    <w:pPr>
      <w:spacing w:after="100"/>
      <w:ind w:left="960"/>
    </w:pPr>
  </w:style>
  <w:style w:type="paragraph" w:styleId="TOC6">
    <w:name w:val="toc 6"/>
    <w:basedOn w:val="Normal"/>
    <w:next w:val="Normal"/>
    <w:uiPriority w:val="39"/>
    <w:semiHidden/>
    <w:unhideWhenUsed/>
    <w:rsid w:val="00D67484"/>
    <w:pPr>
      <w:spacing w:after="100"/>
      <w:ind w:left="1200"/>
    </w:pPr>
  </w:style>
  <w:style w:type="paragraph" w:styleId="TOC8">
    <w:name w:val="toc 8"/>
    <w:basedOn w:val="Normal"/>
    <w:next w:val="Normal"/>
    <w:uiPriority w:val="39"/>
    <w:semiHidden/>
    <w:unhideWhenUsed/>
    <w:rsid w:val="00D67484"/>
    <w:pPr>
      <w:spacing w:after="100"/>
      <w:ind w:left="1680"/>
    </w:pPr>
  </w:style>
  <w:style w:type="paragraph" w:styleId="TOC9">
    <w:name w:val="toc 9"/>
    <w:basedOn w:val="Normal"/>
    <w:next w:val="Normal"/>
    <w:uiPriority w:val="39"/>
    <w:semiHidden/>
    <w:unhideWhenUsed/>
    <w:rsid w:val="00D67484"/>
    <w:pPr>
      <w:spacing w:after="100"/>
      <w:ind w:left="1920"/>
    </w:p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jc w:val="center"/>
    </w:pPr>
    <w:rPr>
      <w:i/>
      <w:sz w:val="22"/>
    </w:rPr>
  </w:style>
  <w:style w:type="character" w:customStyle="1" w:styleId="B-RunTOCAppendedText">
    <w:name w:val="B-Run_TOCAppendedText"/>
    <w:basedOn w:val="DefaultParagraphFont"/>
    <w:uiPriority w:val="1"/>
    <w:qFormat/>
    <w:rsid w:val="007B3048"/>
  </w:style>
  <w:style w:type="paragraph" w:customStyle="1" w:styleId="B-TextMarginYGlobalSelectionNumberTOC1HiddenTOCAppendText">
    <w:name w:val="B-Text_MarginY_GlobalSelectionNumber_TOC1Hidden_TOCAppendText"/>
    <w:basedOn w:val="Normal"/>
    <w:qFormat/>
    <w:rsid w:val="00433D6C"/>
    <w:pPr>
      <w:spacing w:before="240" w:after="200"/>
      <w:jc w:val="center"/>
    </w:pPr>
    <w:rPr>
      <w:rFonts w:eastAsiaTheme="minorHAnsi" w:cstheme="minorBidi"/>
      <w:bCs/>
      <w:color w:val="000000"/>
      <w:sz w:val="28"/>
      <w:szCs w:val="22"/>
      <w:lang w:eastAsia="is-IS"/>
    </w:rPr>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character" w:styleId="UnresolvedMention">
    <w:name w:val="Unresolved Mention"/>
    <w:basedOn w:val="DefaultParagraphFont"/>
    <w:uiPriority w:val="99"/>
    <w:semiHidden/>
    <w:unhideWhenUsed/>
    <w:rsid w:val="00400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000589">
      <w:bodyDiv w:val="1"/>
      <w:marLeft w:val="0"/>
      <w:marRight w:val="0"/>
      <w:marTop w:val="0"/>
      <w:marBottom w:val="0"/>
      <w:divBdr>
        <w:top w:val="none" w:sz="0" w:space="0" w:color="auto"/>
        <w:left w:val="none" w:sz="0" w:space="0" w:color="auto"/>
        <w:bottom w:val="none" w:sz="0" w:space="0" w:color="auto"/>
        <w:right w:val="none" w:sz="0" w:space="0" w:color="auto"/>
      </w:divBdr>
    </w:div>
    <w:div w:id="179648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152</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Guð er hinn aldýrlegi. Ó, sannir vinir…</dc:title>
  <dc:subject>Tafla 3</dc:subject>
  <dc:creator>Andlegt þjóðarráð bahá’ía á Íslandi</dc:creator>
  <cp:keywords/>
  <dc:description/>
  <cp:lastModifiedBy/>
  <cp:revision>1</cp:revision>
  <dcterms:created xsi:type="dcterms:W3CDTF">2021-08-26T19:46:00Z</dcterms:created>
  <dcterms:modified xsi:type="dcterms:W3CDTF">2021-08-26T19:46:00Z</dcterms:modified>
  <cp:category/>
  <cp:contentStatus/>
  <dc:identifier>https://bokasafn.bahai.is/bradabirgdautgafur/abdul-baha/ljos-heimsins/03/</dc:identifier>
  <dc:language>Icelandic</dc:language>
  <cp:lastPrinted>2021-08-26T19:46:00Z</cp:lastPrinted>
  <cp:version>1.0.0</cp:version>
</cp:coreProperties>
</file>